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21F6" w:rsidRDefault="008921F6" w:rsidP="008921F6">
      <w:pPr>
        <w:pBdr>
          <w:top w:val="nil"/>
          <w:left w:val="nil"/>
          <w:bottom w:val="nil"/>
          <w:right w:val="nil"/>
          <w:between w:val="nil"/>
        </w:pBdr>
        <w:tabs>
          <w:tab w:val="left" w:pos="90"/>
        </w:tabs>
        <w:jc w:val="center"/>
        <w:rPr>
          <w:rFonts w:ascii="Montserrat" w:eastAsia="Montserrat" w:hAnsi="Montserrat" w:cs="Montserrat"/>
          <w:b/>
          <w:i/>
          <w:color w:val="000000"/>
          <w:sz w:val="36"/>
          <w:szCs w:val="36"/>
        </w:rPr>
      </w:pPr>
    </w:p>
    <w:p w:rsidR="008921F6" w:rsidRPr="00162C7B" w:rsidRDefault="008921F6" w:rsidP="008921F6">
      <w:pPr>
        <w:pBdr>
          <w:top w:val="nil"/>
          <w:left w:val="nil"/>
          <w:bottom w:val="nil"/>
          <w:right w:val="nil"/>
          <w:between w:val="nil"/>
        </w:pBdr>
        <w:tabs>
          <w:tab w:val="left" w:pos="90"/>
          <w:tab w:val="left" w:pos="142"/>
        </w:tabs>
        <w:jc w:val="center"/>
        <w:rPr>
          <w:rFonts w:ascii="Montserrat" w:eastAsia="Montserrat" w:hAnsi="Montserrat" w:cs="Montserrat"/>
          <w:b/>
          <w:color w:val="000000"/>
          <w:sz w:val="36"/>
          <w:szCs w:val="36"/>
        </w:rPr>
      </w:pPr>
      <w:r w:rsidRPr="00162C7B">
        <w:rPr>
          <w:rFonts w:ascii="Montserrat" w:eastAsia="Montserrat" w:hAnsi="Montserrat" w:cs="Montserrat"/>
          <w:b/>
          <w:color w:val="000000"/>
          <w:sz w:val="36"/>
          <w:szCs w:val="36"/>
        </w:rPr>
        <w:t>GOBIERNO DEL ESTADO DE BAJA CALIFORNIA</w:t>
      </w:r>
    </w:p>
    <w:p w:rsidR="008921F6" w:rsidRPr="00162C7B" w:rsidRDefault="008921F6" w:rsidP="008921F6">
      <w:pPr>
        <w:pBdr>
          <w:top w:val="nil"/>
          <w:left w:val="nil"/>
          <w:bottom w:val="nil"/>
          <w:right w:val="nil"/>
          <w:between w:val="nil"/>
        </w:pBdr>
        <w:jc w:val="center"/>
        <w:rPr>
          <w:rFonts w:ascii="Montserrat" w:eastAsia="Montserrat" w:hAnsi="Montserrat" w:cs="Montserrat"/>
          <w:color w:val="000000"/>
          <w:sz w:val="24"/>
          <w:szCs w:val="24"/>
        </w:rPr>
      </w:pPr>
      <w:r w:rsidRPr="00162C7B">
        <w:rPr>
          <w:rFonts w:ascii="Montserrat" w:eastAsia="Montserrat" w:hAnsi="Montserrat" w:cs="Montserrat"/>
          <w:color w:val="000000"/>
          <w:sz w:val="24"/>
          <w:szCs w:val="24"/>
        </w:rPr>
        <w:t xml:space="preserve">COMITÉ DE ADQUISICIONES, ARRENDAMIENTOS Y SERVICIOS </w:t>
      </w:r>
    </w:p>
    <w:p w:rsidR="008921F6" w:rsidRPr="00162C7B" w:rsidRDefault="00487B53" w:rsidP="008921F6">
      <w:pPr>
        <w:pBdr>
          <w:top w:val="nil"/>
          <w:left w:val="nil"/>
          <w:bottom w:val="nil"/>
          <w:right w:val="nil"/>
          <w:between w:val="nil"/>
        </w:pBdr>
        <w:jc w:val="center"/>
        <w:rPr>
          <w:rFonts w:ascii="Montserrat" w:eastAsia="Montserrat" w:hAnsi="Montserrat" w:cs="Montserrat"/>
          <w:color w:val="000000"/>
          <w:sz w:val="24"/>
          <w:szCs w:val="24"/>
        </w:rPr>
      </w:pPr>
      <w:r w:rsidRPr="00AA0CE2">
        <w:rPr>
          <w:rFonts w:ascii="Montserrat" w:eastAsia="Montserrat" w:hAnsi="Montserrat" w:cs="Montserrat"/>
          <w:color w:val="000000"/>
          <w:sz w:val="24"/>
          <w:szCs w:val="24"/>
        </w:rPr>
        <w:t xml:space="preserve">DEL PODER EJECUTIVO </w:t>
      </w:r>
      <w:r w:rsidR="008921F6" w:rsidRPr="00AA0CE2">
        <w:rPr>
          <w:rFonts w:ascii="Montserrat" w:eastAsia="Montserrat" w:hAnsi="Montserrat" w:cs="Montserrat"/>
          <w:color w:val="000000"/>
          <w:sz w:val="24"/>
          <w:szCs w:val="24"/>
        </w:rPr>
        <w:t>DE</w:t>
      </w:r>
      <w:r w:rsidRPr="00AA0CE2">
        <w:rPr>
          <w:rFonts w:ascii="Montserrat" w:eastAsia="Montserrat" w:hAnsi="Montserrat" w:cs="Montserrat"/>
          <w:color w:val="000000"/>
          <w:sz w:val="24"/>
          <w:szCs w:val="24"/>
        </w:rPr>
        <w:t>L</w:t>
      </w:r>
      <w:r w:rsidR="008921F6" w:rsidRPr="00162C7B">
        <w:rPr>
          <w:rFonts w:ascii="Montserrat" w:eastAsia="Montserrat" w:hAnsi="Montserrat" w:cs="Montserrat"/>
          <w:color w:val="000000"/>
          <w:sz w:val="24"/>
          <w:szCs w:val="24"/>
        </w:rPr>
        <w:t xml:space="preserve"> GOBIERNO DEL ESTADO DE BAJA CALIFORNIA</w:t>
      </w:r>
    </w:p>
    <w:p w:rsidR="008921F6" w:rsidRPr="00162C7B" w:rsidRDefault="008921F6" w:rsidP="008921F6">
      <w:pPr>
        <w:pBdr>
          <w:top w:val="nil"/>
          <w:left w:val="nil"/>
          <w:bottom w:val="nil"/>
          <w:right w:val="nil"/>
          <w:between w:val="nil"/>
        </w:pBdr>
        <w:ind w:left="709" w:right="-153"/>
        <w:jc w:val="center"/>
        <w:rPr>
          <w:rFonts w:ascii="Montserrat" w:eastAsia="Montserrat" w:hAnsi="Montserrat" w:cs="Montserrat"/>
          <w:b/>
          <w:color w:val="000000"/>
          <w:sz w:val="36"/>
          <w:szCs w:val="36"/>
        </w:rPr>
      </w:pPr>
    </w:p>
    <w:p w:rsidR="008921F6" w:rsidRPr="00162C7B" w:rsidRDefault="008921F6" w:rsidP="008921F6">
      <w:pPr>
        <w:pBdr>
          <w:top w:val="nil"/>
          <w:left w:val="nil"/>
          <w:bottom w:val="nil"/>
          <w:right w:val="nil"/>
          <w:between w:val="nil"/>
        </w:pBdr>
        <w:tabs>
          <w:tab w:val="left" w:pos="90"/>
          <w:tab w:val="left" w:pos="142"/>
        </w:tabs>
        <w:jc w:val="center"/>
        <w:rPr>
          <w:rFonts w:ascii="Montserrat" w:eastAsia="Montserrat" w:hAnsi="Montserrat" w:cs="Montserrat"/>
          <w:b/>
          <w:i/>
          <w:color w:val="000000"/>
          <w:sz w:val="36"/>
          <w:szCs w:val="36"/>
        </w:rPr>
      </w:pPr>
    </w:p>
    <w:p w:rsidR="008921F6" w:rsidRPr="00162C7B" w:rsidRDefault="008921F6" w:rsidP="008921F6">
      <w:pPr>
        <w:pBdr>
          <w:top w:val="nil"/>
          <w:left w:val="nil"/>
          <w:bottom w:val="nil"/>
          <w:right w:val="nil"/>
          <w:between w:val="nil"/>
        </w:pBdr>
        <w:tabs>
          <w:tab w:val="left" w:pos="90"/>
          <w:tab w:val="left" w:pos="142"/>
        </w:tabs>
        <w:jc w:val="center"/>
        <w:rPr>
          <w:rFonts w:ascii="Montserrat" w:eastAsia="Montserrat" w:hAnsi="Montserrat" w:cs="Montserrat"/>
          <w:b/>
          <w:i/>
          <w:color w:val="000000"/>
          <w:sz w:val="36"/>
          <w:szCs w:val="36"/>
        </w:rPr>
      </w:pPr>
      <w:r w:rsidRPr="00162C7B">
        <w:rPr>
          <w:rFonts w:ascii="Montserrat" w:eastAsia="Montserrat" w:hAnsi="Montserrat" w:cs="Montserrat"/>
          <w:b/>
          <w:i/>
          <w:noProof/>
          <w:color w:val="000000"/>
          <w:sz w:val="36"/>
          <w:szCs w:val="36"/>
        </w:rPr>
        <w:drawing>
          <wp:inline distT="0" distB="0" distL="0" distR="0" wp14:anchorId="7FACAAC1" wp14:editId="1E1FA3FA">
            <wp:extent cx="3582435" cy="1509040"/>
            <wp:effectExtent l="0" t="0" r="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3582435" cy="1509040"/>
                    </a:xfrm>
                    <a:prstGeom prst="rect">
                      <a:avLst/>
                    </a:prstGeom>
                    <a:ln/>
                  </pic:spPr>
                </pic:pic>
              </a:graphicData>
            </a:graphic>
          </wp:inline>
        </w:drawing>
      </w:r>
    </w:p>
    <w:p w:rsidR="008921F6" w:rsidRPr="00162C7B" w:rsidRDefault="008921F6" w:rsidP="008921F6">
      <w:pPr>
        <w:pBdr>
          <w:top w:val="nil"/>
          <w:left w:val="nil"/>
          <w:bottom w:val="nil"/>
          <w:right w:val="nil"/>
          <w:between w:val="nil"/>
        </w:pBdr>
        <w:tabs>
          <w:tab w:val="left" w:pos="709"/>
        </w:tabs>
        <w:ind w:left="709"/>
        <w:jc w:val="center"/>
        <w:rPr>
          <w:rFonts w:ascii="Montserrat" w:eastAsia="Montserrat" w:hAnsi="Montserrat" w:cs="Montserrat"/>
          <w:b/>
          <w:color w:val="000000"/>
          <w:sz w:val="36"/>
          <w:szCs w:val="36"/>
        </w:rPr>
      </w:pPr>
    </w:p>
    <w:p w:rsidR="008921F6" w:rsidRPr="00162C7B" w:rsidRDefault="008921F6" w:rsidP="008921F6">
      <w:pPr>
        <w:pBdr>
          <w:top w:val="nil"/>
          <w:left w:val="nil"/>
          <w:bottom w:val="nil"/>
          <w:right w:val="nil"/>
          <w:between w:val="nil"/>
        </w:pBdr>
        <w:tabs>
          <w:tab w:val="left" w:pos="709"/>
        </w:tabs>
        <w:ind w:left="709"/>
        <w:rPr>
          <w:rFonts w:ascii="Montserrat" w:eastAsia="Montserrat" w:hAnsi="Montserrat" w:cs="Montserrat"/>
          <w:b/>
          <w:color w:val="000000"/>
          <w:sz w:val="24"/>
          <w:szCs w:val="24"/>
        </w:rPr>
      </w:pPr>
    </w:p>
    <w:p w:rsidR="008921F6" w:rsidRPr="00162C7B" w:rsidRDefault="008921F6" w:rsidP="008921F6">
      <w:pPr>
        <w:pBdr>
          <w:top w:val="nil"/>
          <w:left w:val="nil"/>
          <w:bottom w:val="nil"/>
          <w:right w:val="nil"/>
          <w:between w:val="nil"/>
        </w:pBdr>
        <w:tabs>
          <w:tab w:val="left" w:pos="709"/>
        </w:tabs>
        <w:ind w:left="709"/>
        <w:rPr>
          <w:rFonts w:ascii="Montserrat" w:eastAsia="Montserrat" w:hAnsi="Montserrat" w:cs="Montserrat"/>
          <w:b/>
          <w:color w:val="000000"/>
          <w:sz w:val="24"/>
          <w:szCs w:val="24"/>
        </w:rPr>
      </w:pPr>
    </w:p>
    <w:p w:rsidR="008921F6" w:rsidRPr="00162C7B" w:rsidRDefault="008921F6" w:rsidP="008921F6">
      <w:pPr>
        <w:pBdr>
          <w:top w:val="nil"/>
          <w:left w:val="nil"/>
          <w:bottom w:val="nil"/>
          <w:right w:val="nil"/>
          <w:between w:val="nil"/>
        </w:pBdr>
        <w:tabs>
          <w:tab w:val="left" w:pos="90"/>
        </w:tabs>
        <w:rPr>
          <w:rFonts w:ascii="Montserrat" w:eastAsia="Montserrat" w:hAnsi="Montserrat" w:cs="Montserrat"/>
          <w:b/>
          <w:color w:val="000000"/>
          <w:sz w:val="24"/>
          <w:szCs w:val="24"/>
        </w:rPr>
      </w:pPr>
    </w:p>
    <w:p w:rsidR="008921F6" w:rsidRPr="00162C7B"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36"/>
          <w:szCs w:val="36"/>
        </w:rPr>
      </w:pPr>
      <w:r w:rsidRPr="00162C7B">
        <w:rPr>
          <w:rFonts w:ascii="Montserrat" w:eastAsia="Montserrat" w:hAnsi="Montserrat" w:cs="Montserrat"/>
          <w:b/>
          <w:color w:val="000000"/>
          <w:sz w:val="36"/>
          <w:szCs w:val="36"/>
        </w:rPr>
        <w:t>Licitación Pública Regional</w:t>
      </w:r>
    </w:p>
    <w:p w:rsidR="008921F6" w:rsidRPr="00162C7B"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36"/>
          <w:szCs w:val="36"/>
        </w:rPr>
      </w:pPr>
      <w:r w:rsidRPr="00162C7B">
        <w:rPr>
          <w:rFonts w:ascii="Montserrat" w:eastAsia="Montserrat" w:hAnsi="Montserrat" w:cs="Montserrat"/>
          <w:b/>
          <w:color w:val="000000"/>
          <w:sz w:val="36"/>
          <w:szCs w:val="36"/>
        </w:rPr>
        <w:t>Número 32065001-02</w:t>
      </w:r>
      <w:r w:rsidR="00051198">
        <w:rPr>
          <w:rFonts w:ascii="Montserrat" w:eastAsia="Montserrat" w:hAnsi="Montserrat" w:cs="Montserrat"/>
          <w:b/>
          <w:color w:val="000000"/>
          <w:sz w:val="36"/>
          <w:szCs w:val="36"/>
        </w:rPr>
        <w:t>5</w:t>
      </w:r>
      <w:r w:rsidRPr="00162C7B">
        <w:rPr>
          <w:rFonts w:ascii="Montserrat" w:eastAsia="Montserrat" w:hAnsi="Montserrat" w:cs="Montserrat"/>
          <w:b/>
          <w:color w:val="000000"/>
          <w:sz w:val="36"/>
          <w:szCs w:val="36"/>
        </w:rPr>
        <w:t>-2022</w:t>
      </w:r>
    </w:p>
    <w:p w:rsidR="008921F6" w:rsidRPr="00162C7B"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36"/>
          <w:szCs w:val="36"/>
        </w:rPr>
      </w:pPr>
    </w:p>
    <w:p w:rsidR="008921F6" w:rsidRPr="00162C7B"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24"/>
          <w:szCs w:val="24"/>
        </w:rPr>
      </w:pPr>
    </w:p>
    <w:p w:rsidR="008921F6" w:rsidRPr="00162C7B" w:rsidRDefault="008921F6" w:rsidP="008921F6">
      <w:pPr>
        <w:pBdr>
          <w:top w:val="nil"/>
          <w:left w:val="nil"/>
          <w:bottom w:val="nil"/>
          <w:right w:val="nil"/>
          <w:between w:val="nil"/>
        </w:pBdr>
        <w:tabs>
          <w:tab w:val="left" w:pos="90"/>
        </w:tabs>
        <w:jc w:val="center"/>
        <w:rPr>
          <w:rFonts w:ascii="Montserrat" w:eastAsia="Montserrat" w:hAnsi="Montserrat" w:cs="Montserrat"/>
          <w:color w:val="000000"/>
          <w:sz w:val="36"/>
          <w:szCs w:val="36"/>
        </w:rPr>
      </w:pPr>
    </w:p>
    <w:p w:rsidR="008921F6" w:rsidRPr="00162C7B" w:rsidRDefault="008921F6" w:rsidP="008921F6">
      <w:pPr>
        <w:pBdr>
          <w:top w:val="nil"/>
          <w:left w:val="nil"/>
          <w:bottom w:val="nil"/>
          <w:right w:val="nil"/>
          <w:between w:val="nil"/>
        </w:pBdr>
        <w:tabs>
          <w:tab w:val="left" w:pos="90"/>
        </w:tabs>
        <w:jc w:val="center"/>
        <w:rPr>
          <w:rFonts w:ascii="Montserrat" w:eastAsia="Montserrat" w:hAnsi="Montserrat" w:cs="Montserrat"/>
          <w:color w:val="000000"/>
          <w:sz w:val="36"/>
          <w:szCs w:val="36"/>
        </w:rPr>
      </w:pPr>
    </w:p>
    <w:p w:rsidR="008921F6" w:rsidRPr="00162C7B" w:rsidRDefault="008921F6" w:rsidP="008921F6">
      <w:pPr>
        <w:pBdr>
          <w:top w:val="nil"/>
          <w:left w:val="nil"/>
          <w:bottom w:val="nil"/>
          <w:right w:val="nil"/>
          <w:between w:val="nil"/>
        </w:pBdr>
        <w:tabs>
          <w:tab w:val="left" w:pos="9923"/>
        </w:tabs>
        <w:ind w:left="142" w:right="141"/>
        <w:jc w:val="center"/>
        <w:rPr>
          <w:rFonts w:ascii="Montserrat" w:eastAsia="Montserrat" w:hAnsi="Montserrat" w:cs="Montserrat"/>
          <w:color w:val="000000"/>
          <w:sz w:val="36"/>
          <w:szCs w:val="36"/>
        </w:rPr>
      </w:pPr>
      <w:r w:rsidRPr="00162C7B">
        <w:rPr>
          <w:rFonts w:ascii="Montserrat" w:eastAsia="Montserrat" w:hAnsi="Montserrat" w:cs="Montserrat"/>
          <w:color w:val="000000"/>
          <w:sz w:val="36"/>
          <w:szCs w:val="36"/>
        </w:rPr>
        <w:t>“</w:t>
      </w:r>
      <w:r w:rsidR="00051198" w:rsidRPr="00051198">
        <w:rPr>
          <w:rFonts w:ascii="Montserrat" w:eastAsia="Montserrat" w:hAnsi="Montserrat" w:cs="Montserrat"/>
          <w:color w:val="000000"/>
          <w:sz w:val="36"/>
          <w:szCs w:val="36"/>
        </w:rPr>
        <w:t>ADQUISICIÓN DE EQUIPOS DE AIRE ACONDICIONADO PARA LOS PLANTELES EDUCATIVOS EN EL NIVEL DE EDUCACIÓN BÁSICA</w:t>
      </w:r>
      <w:r w:rsidRPr="00162C7B">
        <w:rPr>
          <w:rFonts w:ascii="Montserrat" w:eastAsia="Montserrat" w:hAnsi="Montserrat" w:cs="Montserrat"/>
          <w:color w:val="000000"/>
          <w:sz w:val="36"/>
          <w:szCs w:val="36"/>
        </w:rPr>
        <w:t>”</w:t>
      </w:r>
    </w:p>
    <w:p w:rsidR="008921F6" w:rsidRPr="00162C7B" w:rsidRDefault="008921F6" w:rsidP="008921F6">
      <w:pPr>
        <w:pBdr>
          <w:top w:val="nil"/>
          <w:left w:val="nil"/>
          <w:bottom w:val="nil"/>
          <w:right w:val="nil"/>
          <w:between w:val="nil"/>
        </w:pBdr>
        <w:tabs>
          <w:tab w:val="left" w:pos="90"/>
        </w:tabs>
        <w:ind w:hanging="90"/>
        <w:jc w:val="center"/>
        <w:rPr>
          <w:rFonts w:ascii="Montserrat" w:eastAsia="Montserrat" w:hAnsi="Montserrat" w:cs="Montserrat"/>
          <w:color w:val="000000"/>
          <w:sz w:val="36"/>
          <w:szCs w:val="36"/>
        </w:rPr>
      </w:pPr>
      <w:r w:rsidRPr="00162C7B">
        <w:rPr>
          <w:rFonts w:ascii="Montserrat" w:eastAsia="Montserrat" w:hAnsi="Montserrat" w:cs="Montserrat"/>
          <w:color w:val="000000"/>
          <w:sz w:val="36"/>
          <w:szCs w:val="36"/>
        </w:rPr>
        <w:t xml:space="preserve"> </w:t>
      </w:r>
    </w:p>
    <w:p w:rsidR="008921F6" w:rsidRPr="00162C7B" w:rsidRDefault="008921F6" w:rsidP="008921F6">
      <w:pPr>
        <w:pBdr>
          <w:top w:val="nil"/>
          <w:left w:val="nil"/>
          <w:bottom w:val="nil"/>
          <w:right w:val="nil"/>
          <w:between w:val="nil"/>
        </w:pBdr>
        <w:tabs>
          <w:tab w:val="left" w:pos="90"/>
        </w:tabs>
        <w:ind w:hanging="90"/>
        <w:jc w:val="center"/>
        <w:rPr>
          <w:rFonts w:ascii="Montserrat" w:eastAsia="Montserrat" w:hAnsi="Montserrat" w:cs="Montserrat"/>
          <w:b/>
          <w:color w:val="000000"/>
          <w:sz w:val="36"/>
          <w:szCs w:val="36"/>
        </w:rPr>
      </w:pPr>
    </w:p>
    <w:p w:rsidR="008921F6" w:rsidRPr="00162C7B"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36"/>
          <w:szCs w:val="36"/>
        </w:rPr>
      </w:pPr>
    </w:p>
    <w:p w:rsidR="008921F6" w:rsidRPr="00162C7B"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52"/>
          <w:szCs w:val="52"/>
        </w:rPr>
      </w:pPr>
      <w:r w:rsidRPr="00162C7B">
        <w:rPr>
          <w:rFonts w:ascii="Montserrat" w:eastAsia="Montserrat" w:hAnsi="Montserrat" w:cs="Montserrat"/>
          <w:b/>
          <w:color w:val="000000"/>
          <w:sz w:val="52"/>
          <w:szCs w:val="52"/>
        </w:rPr>
        <w:t>Bases de Licitación</w:t>
      </w:r>
    </w:p>
    <w:p w:rsidR="008921F6" w:rsidRPr="00162C7B" w:rsidRDefault="008921F6" w:rsidP="008921F6">
      <w:pPr>
        <w:pBdr>
          <w:top w:val="nil"/>
          <w:left w:val="nil"/>
          <w:bottom w:val="nil"/>
          <w:right w:val="nil"/>
          <w:between w:val="nil"/>
        </w:pBdr>
        <w:tabs>
          <w:tab w:val="left" w:pos="90"/>
        </w:tabs>
        <w:rPr>
          <w:rFonts w:ascii="Montserrat" w:eastAsia="Montserrat" w:hAnsi="Montserrat" w:cs="Montserrat"/>
          <w:b/>
          <w:color w:val="000000"/>
          <w:sz w:val="24"/>
          <w:szCs w:val="24"/>
        </w:rPr>
      </w:pPr>
    </w:p>
    <w:p w:rsidR="0013140B" w:rsidRPr="00162C7B" w:rsidRDefault="0013140B" w:rsidP="008921F6">
      <w:pPr>
        <w:tabs>
          <w:tab w:val="left" w:pos="720"/>
        </w:tabs>
        <w:ind w:left="720"/>
        <w:jc w:val="center"/>
        <w:rPr>
          <w:rFonts w:ascii="Montserrat" w:eastAsia="Montserrat" w:hAnsi="Montserrat" w:cs="Montserrat"/>
          <w:b/>
          <w:sz w:val="28"/>
          <w:szCs w:val="28"/>
        </w:rPr>
      </w:pPr>
    </w:p>
    <w:p w:rsidR="008921F6" w:rsidRPr="00162C7B" w:rsidRDefault="008921F6" w:rsidP="008921F6">
      <w:pPr>
        <w:tabs>
          <w:tab w:val="left" w:pos="720"/>
        </w:tabs>
        <w:ind w:left="720"/>
        <w:jc w:val="center"/>
        <w:rPr>
          <w:rFonts w:ascii="Montserrat" w:eastAsia="Montserrat" w:hAnsi="Montserrat" w:cs="Montserrat"/>
          <w:b/>
          <w:sz w:val="28"/>
          <w:szCs w:val="28"/>
        </w:rPr>
      </w:pPr>
      <w:r w:rsidRPr="00162C7B">
        <w:rPr>
          <w:rFonts w:ascii="Montserrat" w:eastAsia="Montserrat" w:hAnsi="Montserrat" w:cs="Montserrat"/>
          <w:b/>
          <w:sz w:val="28"/>
          <w:szCs w:val="28"/>
        </w:rPr>
        <w:lastRenderedPageBreak/>
        <w:t>INFORMACIÓN GENERAL</w:t>
      </w:r>
    </w:p>
    <w:p w:rsidR="008921F6" w:rsidRPr="00162C7B" w:rsidRDefault="008921F6" w:rsidP="008921F6">
      <w:pPr>
        <w:tabs>
          <w:tab w:val="left" w:pos="720"/>
        </w:tabs>
        <w:ind w:left="720"/>
        <w:jc w:val="both"/>
        <w:rPr>
          <w:rFonts w:ascii="Montserrat" w:eastAsia="Montserrat" w:hAnsi="Montserrat" w:cs="Montserrat"/>
          <w:sz w:val="24"/>
          <w:szCs w:val="24"/>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1.- IDENTIFICACIÓN DE LA CONVOCANTE:</w:t>
      </w:r>
    </w:p>
    <w:p w:rsidR="008921F6" w:rsidRPr="00162C7B" w:rsidRDefault="008921F6" w:rsidP="008921F6">
      <w:pPr>
        <w:pStyle w:val="Puesto"/>
        <w:tabs>
          <w:tab w:val="left" w:pos="720"/>
        </w:tabs>
        <w:spacing w:line="276" w:lineRule="auto"/>
        <w:ind w:left="426" w:right="182"/>
        <w:jc w:val="both"/>
        <w:rPr>
          <w:rFonts w:ascii="Montserrat" w:eastAsia="Montserrat" w:hAnsi="Montserrat" w:cs="Montserrat"/>
          <w:b w:val="0"/>
          <w:sz w:val="22"/>
          <w:szCs w:val="22"/>
        </w:rPr>
      </w:pPr>
      <w:r w:rsidRPr="00162C7B">
        <w:rPr>
          <w:rFonts w:ascii="Montserrat" w:eastAsia="Montserrat" w:hAnsi="Montserrat" w:cs="Montserrat"/>
          <w:b w:val="0"/>
          <w:sz w:val="22"/>
          <w:szCs w:val="22"/>
        </w:rPr>
        <w:t xml:space="preserve">El COMITÉ DE ADQUISICIONES, ARRENDAMIENTOS Y SERVICIOS DEL PODER EJECUTIVO </w:t>
      </w:r>
      <w:r w:rsidRPr="00AA0CE2">
        <w:rPr>
          <w:rFonts w:ascii="Montserrat" w:eastAsia="Montserrat" w:hAnsi="Montserrat" w:cs="Montserrat"/>
          <w:b w:val="0"/>
          <w:sz w:val="22"/>
          <w:szCs w:val="22"/>
        </w:rPr>
        <w:t>DE</w:t>
      </w:r>
      <w:r w:rsidR="00487B53" w:rsidRPr="00AA0CE2">
        <w:rPr>
          <w:rFonts w:ascii="Montserrat" w:eastAsia="Montserrat" w:hAnsi="Montserrat" w:cs="Montserrat"/>
          <w:b w:val="0"/>
          <w:sz w:val="22"/>
          <w:szCs w:val="22"/>
        </w:rPr>
        <w:t>L</w:t>
      </w:r>
      <w:r w:rsidRPr="00162C7B">
        <w:rPr>
          <w:rFonts w:ascii="Montserrat" w:eastAsia="Montserrat" w:hAnsi="Montserrat" w:cs="Montserrat"/>
          <w:b w:val="0"/>
          <w:sz w:val="22"/>
          <w:szCs w:val="22"/>
        </w:rPr>
        <w:t xml:space="preserve"> GOBIERNO DEL ESTADO DE BAJA CALIFORNIA en lo sucesivo denominado “La Convocante”, convoca a la Licitación Pública Regional No. 32065001-02</w:t>
      </w:r>
      <w:r w:rsidR="00051198">
        <w:rPr>
          <w:rFonts w:ascii="Montserrat" w:eastAsia="Montserrat" w:hAnsi="Montserrat" w:cs="Montserrat"/>
          <w:b w:val="0"/>
          <w:sz w:val="22"/>
          <w:szCs w:val="22"/>
        </w:rPr>
        <w:t>5</w:t>
      </w:r>
      <w:r w:rsidRPr="00162C7B">
        <w:rPr>
          <w:rFonts w:ascii="Montserrat" w:eastAsia="Montserrat" w:hAnsi="Montserrat" w:cs="Montserrat"/>
          <w:b w:val="0"/>
          <w:sz w:val="22"/>
          <w:szCs w:val="22"/>
        </w:rPr>
        <w:t>-2022, relativa a la “</w:t>
      </w:r>
      <w:r w:rsidR="00051198" w:rsidRPr="00051198">
        <w:rPr>
          <w:rFonts w:ascii="Montserrat" w:eastAsia="Montserrat" w:hAnsi="Montserrat" w:cs="Montserrat"/>
          <w:b w:val="0"/>
          <w:sz w:val="22"/>
          <w:szCs w:val="22"/>
        </w:rPr>
        <w:t>ADQUISICIÓN DE EQUIPOS DE AIRE ACONDICIONADO PARA LOS PLANTELES EDUCATIVOS EN EL NIVEL DE EDUCACIÓN BÁSICA</w:t>
      </w:r>
      <w:r w:rsidRPr="00162C7B">
        <w:rPr>
          <w:rFonts w:ascii="Montserrat" w:eastAsia="Montserrat" w:hAnsi="Montserrat" w:cs="Montserrat"/>
          <w:b w:val="0"/>
          <w:sz w:val="22"/>
          <w:szCs w:val="22"/>
        </w:rPr>
        <w:t xml:space="preserve">”, operación financiada con </w:t>
      </w:r>
      <w:r w:rsidR="00051198">
        <w:rPr>
          <w:rFonts w:ascii="Montserrat" w:eastAsia="Montserrat" w:hAnsi="Montserrat" w:cs="Montserrat"/>
          <w:b w:val="0"/>
          <w:sz w:val="22"/>
          <w:szCs w:val="22"/>
        </w:rPr>
        <w:t>r</w:t>
      </w:r>
      <w:r w:rsidR="00051198" w:rsidRPr="00051198">
        <w:rPr>
          <w:rFonts w:ascii="Montserrat" w:eastAsia="Montserrat" w:hAnsi="Montserrat" w:cs="Montserrat"/>
          <w:b w:val="0"/>
          <w:sz w:val="22"/>
          <w:szCs w:val="22"/>
        </w:rPr>
        <w:t xml:space="preserve">ecursos autorizados del programa </w:t>
      </w:r>
      <w:r w:rsidR="00051198">
        <w:rPr>
          <w:rFonts w:ascii="Montserrat" w:eastAsia="Montserrat" w:hAnsi="Montserrat" w:cs="Montserrat"/>
          <w:b w:val="0"/>
          <w:sz w:val="22"/>
          <w:szCs w:val="22"/>
        </w:rPr>
        <w:t>“R</w:t>
      </w:r>
      <w:r w:rsidR="00051198" w:rsidRPr="00051198">
        <w:rPr>
          <w:rFonts w:ascii="Montserrat" w:eastAsia="Montserrat" w:hAnsi="Montserrat" w:cs="Montserrat"/>
          <w:b w:val="0"/>
          <w:sz w:val="22"/>
          <w:szCs w:val="22"/>
        </w:rPr>
        <w:t>emanente de Infraestructura Educativa</w:t>
      </w:r>
      <w:r w:rsidR="00051198">
        <w:rPr>
          <w:rFonts w:ascii="Montserrat" w:eastAsia="Montserrat" w:hAnsi="Montserrat" w:cs="Montserrat"/>
          <w:b w:val="0"/>
          <w:sz w:val="22"/>
          <w:szCs w:val="22"/>
        </w:rPr>
        <w:t>” en las obras 10010064570 y 10010064569</w:t>
      </w:r>
      <w:r w:rsidR="00487B53" w:rsidRPr="00162C7B">
        <w:rPr>
          <w:rFonts w:ascii="Montserrat" w:eastAsia="Montserrat" w:hAnsi="Montserrat" w:cs="Montserrat"/>
          <w:b w:val="0"/>
          <w:sz w:val="22"/>
          <w:szCs w:val="22"/>
        </w:rPr>
        <w:t>,</w:t>
      </w:r>
      <w:r w:rsidRPr="00162C7B">
        <w:rPr>
          <w:rFonts w:ascii="Montserrat" w:eastAsia="Montserrat" w:hAnsi="Montserrat" w:cs="Montserrat"/>
          <w:b w:val="0"/>
          <w:sz w:val="22"/>
          <w:szCs w:val="22"/>
        </w:rPr>
        <w:t xml:space="preserve"> autorizados a la Secretaría de Educación del Estado de Baja California, en lo sucesivo denominado “órgano solicitante”.</w:t>
      </w:r>
    </w:p>
    <w:p w:rsidR="008921F6" w:rsidRPr="00162C7B" w:rsidRDefault="008921F6" w:rsidP="008921F6">
      <w:pPr>
        <w:pStyle w:val="Puesto"/>
        <w:tabs>
          <w:tab w:val="left" w:pos="720"/>
        </w:tabs>
        <w:spacing w:line="276" w:lineRule="auto"/>
        <w:ind w:left="426" w:right="182"/>
        <w:jc w:val="both"/>
        <w:rPr>
          <w:rFonts w:ascii="Montserrat" w:eastAsia="Montserrat" w:hAnsi="Montserrat" w:cs="Montserrat"/>
          <w:b w:val="0"/>
          <w:sz w:val="22"/>
          <w:szCs w:val="22"/>
        </w:rPr>
      </w:pPr>
    </w:p>
    <w:p w:rsidR="008921F6" w:rsidRPr="00162C7B" w:rsidRDefault="008921F6" w:rsidP="008921F6">
      <w:pPr>
        <w:pBdr>
          <w:top w:val="nil"/>
          <w:left w:val="nil"/>
          <w:bottom w:val="nil"/>
          <w:right w:val="nil"/>
          <w:between w:val="nil"/>
        </w:pBdr>
        <w:tabs>
          <w:tab w:val="left" w:pos="450"/>
          <w:tab w:val="left" w:pos="720"/>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2.- NORMATIVIDAD APLICABLE:</w:t>
      </w:r>
    </w:p>
    <w:p w:rsidR="008921F6" w:rsidRPr="00162C7B" w:rsidRDefault="008921F6" w:rsidP="008921F6">
      <w:pPr>
        <w:pBdr>
          <w:top w:val="nil"/>
          <w:left w:val="nil"/>
          <w:bottom w:val="nil"/>
          <w:right w:val="nil"/>
          <w:between w:val="nil"/>
        </w:pBdr>
        <w:tabs>
          <w:tab w:val="left" w:pos="72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8921F6" w:rsidRPr="00162C7B" w:rsidRDefault="008921F6" w:rsidP="008921F6">
      <w:pPr>
        <w:pBdr>
          <w:top w:val="nil"/>
          <w:left w:val="nil"/>
          <w:bottom w:val="nil"/>
          <w:right w:val="nil"/>
          <w:between w:val="nil"/>
        </w:pBdr>
        <w:tabs>
          <w:tab w:val="left" w:pos="72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Style w:val="Puesto"/>
        <w:tabs>
          <w:tab w:val="left" w:pos="851"/>
        </w:tabs>
        <w:spacing w:line="276" w:lineRule="auto"/>
        <w:ind w:left="426" w:right="182"/>
        <w:jc w:val="both"/>
        <w:rPr>
          <w:rFonts w:ascii="Montserrat" w:eastAsia="Montserrat" w:hAnsi="Montserrat" w:cs="Montserrat"/>
          <w:b w:val="0"/>
          <w:sz w:val="22"/>
          <w:szCs w:val="22"/>
        </w:rPr>
      </w:pPr>
      <w:r w:rsidRPr="00162C7B">
        <w:rPr>
          <w:rFonts w:ascii="Montserrat" w:eastAsia="Montserrat" w:hAnsi="Montserrat" w:cs="Montserrat"/>
          <w:b w:val="0"/>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8921F6" w:rsidRPr="00162C7B" w:rsidRDefault="008921F6" w:rsidP="008921F6">
      <w:pPr>
        <w:tabs>
          <w:tab w:val="left" w:pos="720"/>
        </w:tabs>
        <w:spacing w:line="276" w:lineRule="auto"/>
        <w:ind w:left="426" w:right="182"/>
        <w:jc w:val="both"/>
        <w:rPr>
          <w:rFonts w:ascii="Montserrat" w:eastAsia="Montserrat" w:hAnsi="Montserrat" w:cs="Montserrat"/>
          <w:sz w:val="22"/>
          <w:szCs w:val="22"/>
        </w:rPr>
      </w:pPr>
    </w:p>
    <w:p w:rsidR="008921F6" w:rsidRPr="00162C7B" w:rsidRDefault="008921F6" w:rsidP="008921F6">
      <w:pPr>
        <w:tabs>
          <w:tab w:val="left" w:pos="720"/>
        </w:tabs>
        <w:spacing w:line="276" w:lineRule="auto"/>
        <w:ind w:left="426" w:right="182"/>
        <w:jc w:val="both"/>
        <w:rPr>
          <w:rFonts w:ascii="Montserrat" w:eastAsia="Montserrat" w:hAnsi="Montserrat" w:cs="Montserrat"/>
          <w:b/>
          <w:sz w:val="22"/>
          <w:szCs w:val="22"/>
        </w:rPr>
      </w:pPr>
      <w:r w:rsidRPr="00162C7B">
        <w:rPr>
          <w:rFonts w:ascii="Montserrat" w:eastAsia="Montserrat" w:hAnsi="Montserrat" w:cs="Montserrat"/>
          <w:b/>
          <w:sz w:val="22"/>
          <w:szCs w:val="22"/>
        </w:rPr>
        <w:t>3.- PERSONAS QUE PODRÁN PARTICIPAR:</w:t>
      </w:r>
    </w:p>
    <w:p w:rsidR="008921F6" w:rsidRPr="00162C7B" w:rsidRDefault="008921F6" w:rsidP="008921F6">
      <w:pPr>
        <w:tabs>
          <w:tab w:val="left" w:pos="1134"/>
        </w:tabs>
        <w:spacing w:line="276" w:lineRule="auto"/>
        <w:ind w:left="426" w:right="182"/>
        <w:jc w:val="both"/>
        <w:rPr>
          <w:rFonts w:ascii="Montserrat" w:eastAsia="Montserrat" w:hAnsi="Montserrat" w:cs="Montserrat"/>
          <w:sz w:val="22"/>
          <w:szCs w:val="22"/>
        </w:rPr>
      </w:pPr>
      <w:r w:rsidRPr="00162C7B">
        <w:rPr>
          <w:rFonts w:ascii="Montserrat" w:eastAsia="Montserrat" w:hAnsi="Montserrat" w:cs="Montserrat"/>
          <w:b/>
          <w:sz w:val="22"/>
          <w:szCs w:val="22"/>
        </w:rPr>
        <w:t>3.1</w:t>
      </w:r>
      <w:r w:rsidRPr="00162C7B">
        <w:rPr>
          <w:rFonts w:ascii="Montserrat" w:eastAsia="Montserrat" w:hAnsi="Montserrat" w:cs="Montserrat"/>
          <w:sz w:val="22"/>
          <w:szCs w:val="22"/>
        </w:rPr>
        <w:t xml:space="preserve">  Podrán participar únicamente en el presente procedimiento de Licitación las siguientes personas:</w:t>
      </w:r>
    </w:p>
    <w:p w:rsidR="008921F6" w:rsidRPr="00162C7B" w:rsidRDefault="008921F6" w:rsidP="008921F6">
      <w:pPr>
        <w:tabs>
          <w:tab w:val="left" w:pos="720"/>
        </w:tabs>
        <w:spacing w:line="276" w:lineRule="auto"/>
        <w:ind w:left="720" w:right="182"/>
        <w:jc w:val="both"/>
        <w:rPr>
          <w:rFonts w:ascii="Montserrat" w:eastAsia="Montserrat" w:hAnsi="Montserrat" w:cs="Montserrat"/>
          <w:sz w:val="22"/>
          <w:szCs w:val="22"/>
        </w:rPr>
      </w:pPr>
    </w:p>
    <w:p w:rsidR="008921F6" w:rsidRPr="00162C7B" w:rsidRDefault="008921F6" w:rsidP="008921F6">
      <w:pPr>
        <w:numPr>
          <w:ilvl w:val="1"/>
          <w:numId w:val="1"/>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Fabricantes o Productores Regionales</w:t>
      </w:r>
      <w:r w:rsidRPr="00162C7B">
        <w:rPr>
          <w:rFonts w:ascii="Montserrat" w:eastAsia="Montserrat" w:hAnsi="Montserrat" w:cs="Montserrat"/>
          <w:color w:val="000000"/>
          <w:sz w:val="22"/>
          <w:szCs w:val="22"/>
        </w:rPr>
        <w:t xml:space="preserve">, Son las personas físicas o morales que lleven a cabo procesos de elaboración, producción, transformación, reparación, industrialización u otros similares, de los cuales se obtengan productos terminados o </w:t>
      </w:r>
      <w:proofErr w:type="spellStart"/>
      <w:r w:rsidRPr="00162C7B">
        <w:rPr>
          <w:rFonts w:ascii="Montserrat" w:eastAsia="Montserrat" w:hAnsi="Montserrat" w:cs="Montserrat"/>
          <w:color w:val="000000"/>
          <w:sz w:val="22"/>
          <w:szCs w:val="22"/>
        </w:rPr>
        <w:t>semiterminados</w:t>
      </w:r>
      <w:proofErr w:type="spellEnd"/>
      <w:r w:rsidRPr="00162C7B">
        <w:rPr>
          <w:rFonts w:ascii="Montserrat" w:eastAsia="Montserrat" w:hAnsi="Montserrat" w:cs="Montserrat"/>
          <w:color w:val="000000"/>
          <w:sz w:val="22"/>
          <w:szCs w:val="22"/>
        </w:rPr>
        <w:t>; siempre y cuando tengan el asiento principal de sus negocios y su domicilio fiscal, al menos con un año de antigüedad en el Estado de Baja California.</w:t>
      </w:r>
    </w:p>
    <w:p w:rsidR="008921F6" w:rsidRPr="00162C7B"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162C7B" w:rsidRDefault="008921F6" w:rsidP="008921F6">
      <w:pPr>
        <w:numPr>
          <w:ilvl w:val="1"/>
          <w:numId w:val="1"/>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Distribuidor Regional</w:t>
      </w:r>
      <w:r w:rsidRPr="00162C7B">
        <w:rPr>
          <w:rFonts w:ascii="Montserrat" w:eastAsia="Montserrat" w:hAnsi="Montserrat" w:cs="Montserrat"/>
          <w:color w:val="000000"/>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8921F6" w:rsidRPr="00162C7B"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162C7B" w:rsidRDefault="008921F6" w:rsidP="008921F6">
      <w:pPr>
        <w:numPr>
          <w:ilvl w:val="1"/>
          <w:numId w:val="1"/>
        </w:numPr>
        <w:pBdr>
          <w:top w:val="nil"/>
          <w:left w:val="nil"/>
          <w:bottom w:val="nil"/>
          <w:right w:val="nil"/>
          <w:between w:val="nil"/>
        </w:pBdr>
        <w:tabs>
          <w:tab w:val="left" w:pos="10348"/>
        </w:tabs>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lastRenderedPageBreak/>
        <w:t>Proveedor Regional del Sector Público,</w:t>
      </w:r>
      <w:r w:rsidRPr="00162C7B">
        <w:rPr>
          <w:rFonts w:ascii="Montserrat" w:eastAsia="Montserrat" w:hAnsi="Montserrat" w:cs="Montserrat"/>
          <w:color w:val="000000"/>
          <w:sz w:val="22"/>
          <w:szCs w:val="22"/>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8921F6" w:rsidRPr="00162C7B" w:rsidRDefault="008921F6" w:rsidP="008921F6">
      <w:pPr>
        <w:pBdr>
          <w:top w:val="nil"/>
          <w:left w:val="nil"/>
          <w:bottom w:val="nil"/>
          <w:right w:val="nil"/>
          <w:between w:val="nil"/>
        </w:pBdr>
        <w:tabs>
          <w:tab w:val="left" w:pos="10348"/>
        </w:tabs>
        <w:spacing w:line="276" w:lineRule="auto"/>
        <w:ind w:left="709" w:right="182" w:hanging="283"/>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450"/>
          <w:tab w:val="left" w:pos="851"/>
          <w:tab w:val="left" w:pos="10348"/>
        </w:tabs>
        <w:spacing w:line="276" w:lineRule="auto"/>
        <w:ind w:left="709" w:right="182" w:hanging="283"/>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3.2.- Requisitos que deben cubrir las personas que deseen participar:</w:t>
      </w:r>
    </w:p>
    <w:p w:rsidR="008921F6" w:rsidRPr="00162C7B" w:rsidRDefault="008921F6" w:rsidP="008921F6">
      <w:pPr>
        <w:numPr>
          <w:ilvl w:val="0"/>
          <w:numId w:val="6"/>
        </w:numPr>
        <w:pBdr>
          <w:top w:val="nil"/>
          <w:left w:val="nil"/>
          <w:bottom w:val="nil"/>
          <w:right w:val="nil"/>
          <w:between w:val="nil"/>
        </w:pBdr>
        <w:tabs>
          <w:tab w:val="left" w:pos="450"/>
          <w:tab w:val="left" w:pos="720"/>
          <w:tab w:val="left" w:pos="10348"/>
        </w:tabs>
        <w:spacing w:line="276" w:lineRule="auto"/>
        <w:ind w:left="709" w:right="182" w:hanging="283"/>
        <w:jc w:val="both"/>
        <w:rPr>
          <w:rFonts w:ascii="Montserrat" w:eastAsia="Montserrat" w:hAnsi="Montserrat" w:cs="Montserrat"/>
          <w:color w:val="000000"/>
        </w:rPr>
      </w:pPr>
      <w:r w:rsidRPr="00162C7B">
        <w:rPr>
          <w:rFonts w:ascii="Montserrat" w:eastAsia="Montserrat" w:hAnsi="Montserrat" w:cs="Montserrat"/>
          <w:color w:val="000000"/>
          <w:sz w:val="22"/>
          <w:szCs w:val="22"/>
        </w:rPr>
        <w:t>Que cuenten con capacidad de respuesta inmediata, con recursos humanos, técnicos, financieros suficientes y demás que sean necesarios para cumplir con la entrega de los bienes solicitados.</w:t>
      </w:r>
    </w:p>
    <w:p w:rsidR="008921F6" w:rsidRPr="00162C7B" w:rsidRDefault="008921F6" w:rsidP="008921F6">
      <w:pPr>
        <w:pBdr>
          <w:top w:val="nil"/>
          <w:left w:val="nil"/>
          <w:bottom w:val="nil"/>
          <w:right w:val="nil"/>
          <w:between w:val="nil"/>
        </w:pBdr>
        <w:tabs>
          <w:tab w:val="left" w:pos="450"/>
          <w:tab w:val="left" w:pos="720"/>
          <w:tab w:val="left" w:pos="10348"/>
        </w:tabs>
        <w:spacing w:line="276" w:lineRule="auto"/>
        <w:ind w:left="709" w:right="182" w:hanging="283"/>
        <w:jc w:val="both"/>
        <w:rPr>
          <w:rFonts w:ascii="Montserrat" w:eastAsia="Montserrat" w:hAnsi="Montserrat" w:cs="Montserrat"/>
          <w:b/>
          <w:color w:val="000000"/>
          <w:sz w:val="22"/>
          <w:szCs w:val="22"/>
        </w:rPr>
      </w:pPr>
    </w:p>
    <w:p w:rsidR="008921F6" w:rsidRPr="00162C7B" w:rsidRDefault="008921F6" w:rsidP="008921F6">
      <w:pPr>
        <w:numPr>
          <w:ilvl w:val="0"/>
          <w:numId w:val="6"/>
        </w:numPr>
        <w:pBdr>
          <w:top w:val="nil"/>
          <w:left w:val="nil"/>
          <w:bottom w:val="nil"/>
          <w:right w:val="nil"/>
          <w:between w:val="nil"/>
        </w:pBdr>
        <w:tabs>
          <w:tab w:val="left" w:pos="10348"/>
        </w:tabs>
        <w:spacing w:line="276" w:lineRule="auto"/>
        <w:ind w:left="709" w:right="182" w:hanging="283"/>
        <w:jc w:val="both"/>
        <w:rPr>
          <w:rFonts w:ascii="Montserrat" w:eastAsia="Montserrat" w:hAnsi="Montserrat" w:cs="Montserrat"/>
          <w:color w:val="000000"/>
        </w:rPr>
      </w:pPr>
      <w:r w:rsidRPr="00162C7B">
        <w:rPr>
          <w:rFonts w:ascii="Montserrat" w:eastAsia="Montserrat" w:hAnsi="Montserrat" w:cs="Montserrat"/>
          <w:color w:val="000000"/>
          <w:sz w:val="22"/>
          <w:szCs w:val="22"/>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8921F6" w:rsidRPr="00162C7B" w:rsidRDefault="008921F6" w:rsidP="008921F6">
      <w:pPr>
        <w:pBdr>
          <w:top w:val="nil"/>
          <w:left w:val="nil"/>
          <w:bottom w:val="nil"/>
          <w:right w:val="nil"/>
          <w:between w:val="nil"/>
        </w:pBdr>
        <w:spacing w:line="276" w:lineRule="auto"/>
        <w:ind w:left="708"/>
        <w:rPr>
          <w:rFonts w:ascii="Montserrat" w:eastAsia="Montserrat" w:hAnsi="Montserrat" w:cs="Montserrat"/>
          <w:color w:val="000000"/>
          <w:sz w:val="22"/>
          <w:szCs w:val="22"/>
        </w:rPr>
      </w:pPr>
    </w:p>
    <w:p w:rsidR="008921F6" w:rsidRPr="00162C7B" w:rsidRDefault="008921F6" w:rsidP="008921F6">
      <w:pPr>
        <w:numPr>
          <w:ilvl w:val="0"/>
          <w:numId w:val="6"/>
        </w:numPr>
        <w:pBdr>
          <w:top w:val="nil"/>
          <w:left w:val="nil"/>
          <w:bottom w:val="nil"/>
          <w:right w:val="nil"/>
          <w:between w:val="nil"/>
        </w:pBdr>
        <w:spacing w:line="276" w:lineRule="auto"/>
        <w:ind w:left="709" w:right="182" w:hanging="283"/>
        <w:jc w:val="both"/>
        <w:rPr>
          <w:rFonts w:ascii="Montserrat" w:eastAsia="Montserrat" w:hAnsi="Montserrat" w:cs="Montserrat"/>
          <w:color w:val="000000"/>
        </w:rPr>
      </w:pPr>
      <w:r w:rsidRPr="00162C7B">
        <w:rPr>
          <w:rFonts w:ascii="Montserrat" w:eastAsia="Montserrat" w:hAnsi="Montserrat" w:cs="Montserrat"/>
          <w:color w:val="000000"/>
          <w:sz w:val="22"/>
          <w:szCs w:val="22"/>
        </w:rPr>
        <w:t xml:space="preserve">Que realicen el pago de las bases de licitación, debiendo cubrir el costo correspondiente por la cantidad de $2,200.00 (Dos mil doscientos pesos 00/100 moneda nacional) en efectivo o cheque certificado a nombre de Gobierno del Estado de Baja California, o en cuenta bancaria número 4307259929, </w:t>
      </w:r>
      <w:proofErr w:type="spellStart"/>
      <w:r w:rsidRPr="00162C7B">
        <w:rPr>
          <w:rFonts w:ascii="Montserrat" w:eastAsia="Montserrat" w:hAnsi="Montserrat" w:cs="Montserrat"/>
          <w:color w:val="000000"/>
          <w:sz w:val="22"/>
          <w:szCs w:val="22"/>
        </w:rPr>
        <w:t>Clabe</w:t>
      </w:r>
      <w:proofErr w:type="spellEnd"/>
      <w:r w:rsidRPr="00162C7B">
        <w:rPr>
          <w:rFonts w:ascii="Montserrat" w:eastAsia="Montserrat" w:hAnsi="Montserrat" w:cs="Montserrat"/>
          <w:color w:val="000000"/>
          <w:sz w:val="22"/>
          <w:szCs w:val="22"/>
        </w:rPr>
        <w:t xml:space="preserve"> Interbancaria 002020043072599296, en Banamex, desde la fecha de publicación de la convocatoria hasta el sexto día natural previo al acto de presentación y apertura de proposiciones.</w:t>
      </w:r>
    </w:p>
    <w:p w:rsidR="008921F6" w:rsidRPr="00162C7B" w:rsidRDefault="008921F6" w:rsidP="008921F6">
      <w:pPr>
        <w:pBdr>
          <w:top w:val="nil"/>
          <w:left w:val="nil"/>
          <w:bottom w:val="nil"/>
          <w:right w:val="nil"/>
          <w:between w:val="nil"/>
        </w:pBdr>
        <w:tabs>
          <w:tab w:val="left" w:pos="10348"/>
        </w:tabs>
        <w:spacing w:line="276" w:lineRule="auto"/>
        <w:ind w:left="709" w:right="182" w:hanging="283"/>
        <w:rPr>
          <w:rFonts w:ascii="Montserrat" w:eastAsia="Montserrat" w:hAnsi="Montserrat" w:cs="Montserrat"/>
          <w:color w:val="000000"/>
          <w:sz w:val="22"/>
          <w:szCs w:val="22"/>
        </w:rPr>
      </w:pPr>
    </w:p>
    <w:p w:rsidR="008921F6" w:rsidRPr="00162C7B" w:rsidRDefault="008921F6" w:rsidP="008921F6">
      <w:pPr>
        <w:spacing w:line="276" w:lineRule="auto"/>
        <w:ind w:left="426" w:right="182"/>
        <w:jc w:val="both"/>
        <w:rPr>
          <w:rFonts w:ascii="Montserrat" w:eastAsia="Montserrat" w:hAnsi="Montserrat" w:cs="Montserrat"/>
          <w:sz w:val="22"/>
          <w:szCs w:val="22"/>
        </w:rPr>
      </w:pPr>
      <w:r w:rsidRPr="00162C7B">
        <w:rPr>
          <w:rFonts w:ascii="Montserrat" w:eastAsia="Montserrat" w:hAnsi="Montserrat" w:cs="Montserrat"/>
          <w:b/>
          <w:sz w:val="22"/>
          <w:szCs w:val="22"/>
        </w:rPr>
        <w:t xml:space="preserve">3.3 </w:t>
      </w:r>
      <w:r w:rsidRPr="00162C7B">
        <w:rPr>
          <w:rFonts w:ascii="Montserrat" w:eastAsia="Montserrat" w:hAnsi="Montserrat" w:cs="Montserrat"/>
          <w:sz w:val="22"/>
          <w:szCs w:val="22"/>
        </w:rPr>
        <w:t>No podrán participar aquellas personas o grupos de personas físicas o morales que se encuentren en alguno de los supuestos establecidos en el artículo 49 de “La Ley”.</w:t>
      </w:r>
    </w:p>
    <w:p w:rsidR="008921F6" w:rsidRPr="00162C7B" w:rsidRDefault="008921F6" w:rsidP="008921F6">
      <w:pPr>
        <w:tabs>
          <w:tab w:val="left" w:pos="993"/>
          <w:tab w:val="left" w:pos="10348"/>
        </w:tabs>
        <w:spacing w:line="276" w:lineRule="auto"/>
        <w:ind w:left="709" w:hanging="283"/>
        <w:jc w:val="both"/>
        <w:rPr>
          <w:rFonts w:ascii="Montserrat" w:eastAsia="Montserrat" w:hAnsi="Montserrat" w:cs="Montserrat"/>
          <w:sz w:val="22"/>
          <w:szCs w:val="22"/>
        </w:rPr>
      </w:pPr>
    </w:p>
    <w:p w:rsidR="008921F6" w:rsidRPr="00162C7B" w:rsidRDefault="008921F6" w:rsidP="008921F6">
      <w:pPr>
        <w:spacing w:line="276" w:lineRule="auto"/>
        <w:ind w:left="426" w:right="182"/>
        <w:jc w:val="both"/>
        <w:rPr>
          <w:rFonts w:ascii="Montserrat" w:eastAsia="Montserrat" w:hAnsi="Montserrat" w:cs="Montserrat"/>
          <w:sz w:val="22"/>
          <w:szCs w:val="22"/>
        </w:rPr>
      </w:pPr>
      <w:r w:rsidRPr="00162C7B">
        <w:rPr>
          <w:rFonts w:ascii="Montserrat" w:eastAsia="Montserrat" w:hAnsi="Montserrat" w:cs="Montserrat"/>
          <w:b/>
          <w:sz w:val="22"/>
          <w:szCs w:val="22"/>
        </w:rPr>
        <w:t>3.4</w:t>
      </w:r>
      <w:r w:rsidRPr="00162C7B">
        <w:rPr>
          <w:rFonts w:ascii="Montserrat" w:eastAsia="Montserrat" w:hAnsi="Montserrat" w:cs="Montserrat"/>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8921F6" w:rsidRPr="00162C7B" w:rsidRDefault="008921F6" w:rsidP="008921F6">
      <w:pPr>
        <w:tabs>
          <w:tab w:val="left" w:pos="720"/>
        </w:tabs>
        <w:spacing w:line="276" w:lineRule="auto"/>
        <w:ind w:left="720" w:right="182"/>
        <w:jc w:val="both"/>
        <w:rPr>
          <w:rFonts w:ascii="Montserrat" w:eastAsia="Montserrat" w:hAnsi="Montserrat" w:cs="Montserrat"/>
          <w:sz w:val="22"/>
          <w:szCs w:val="22"/>
        </w:rPr>
      </w:pPr>
    </w:p>
    <w:p w:rsidR="008921F6" w:rsidRPr="00162C7B" w:rsidRDefault="008921F6" w:rsidP="008921F6">
      <w:pPr>
        <w:numPr>
          <w:ilvl w:val="0"/>
          <w:numId w:val="2"/>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Tendrán derecho a participar adquiriendo, alguno de los integrantes del grupo, solamente un ejemplar de las bases;</w:t>
      </w:r>
    </w:p>
    <w:p w:rsidR="008921F6" w:rsidRPr="00162C7B" w:rsidRDefault="008921F6" w:rsidP="008921F6">
      <w:pPr>
        <w:numPr>
          <w:ilvl w:val="0"/>
          <w:numId w:val="2"/>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Deberán celebrar entre todas las personas que integran la agrupación, un convenio privado en los términos de la legislación aplicable, en el que se establecerán con precisión los aspectos siguientes:</w:t>
      </w:r>
    </w:p>
    <w:p w:rsidR="008921F6" w:rsidRPr="00162C7B" w:rsidRDefault="008921F6" w:rsidP="008921F6">
      <w:pPr>
        <w:spacing w:line="276" w:lineRule="auto"/>
        <w:ind w:left="491" w:right="182"/>
        <w:jc w:val="both"/>
        <w:rPr>
          <w:rFonts w:ascii="Montserrat" w:eastAsia="Montserrat" w:hAnsi="Montserrat" w:cs="Montserrat"/>
          <w:sz w:val="22"/>
          <w:szCs w:val="22"/>
        </w:rPr>
      </w:pPr>
    </w:p>
    <w:p w:rsidR="008921F6" w:rsidRPr="00162C7B" w:rsidRDefault="008921F6" w:rsidP="008921F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Nombre y domicilio de las personas integrantes, incluyendo los datos de las escrituras públicas con las que se acredita la existencia legal de la persona moral;</w:t>
      </w:r>
    </w:p>
    <w:p w:rsidR="008921F6" w:rsidRPr="00162C7B" w:rsidRDefault="008921F6" w:rsidP="008921F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lastRenderedPageBreak/>
        <w:t>Nombre de los representantes legales de cada una de las personas agrupadas, incluyendo los datos de las escrituras públicas con las que se acrediten las facultades de representación;</w:t>
      </w:r>
    </w:p>
    <w:p w:rsidR="008921F6" w:rsidRPr="00162C7B" w:rsidRDefault="008921F6" w:rsidP="008921F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 designación de un representante común; otorgándole poder amplio y suficiente, para atender todo lo relacionado con la propuesta en el procedimiento de licitación;</w:t>
      </w:r>
    </w:p>
    <w:p w:rsidR="008921F6" w:rsidRPr="00162C7B" w:rsidRDefault="008921F6" w:rsidP="008921F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 descripción de las partes objeto del contrato, que corresponderá, cumplir a cada persona, así como la manera en que se exigirá el cumplimiento de las obligaciones; y</w:t>
      </w:r>
    </w:p>
    <w:p w:rsidR="008921F6" w:rsidRPr="00162C7B" w:rsidRDefault="008921F6" w:rsidP="008921F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Estipulación expresa de que cada uno de los suscriptores, quedará obligado en forma conjunta y solidaria con los demás, para comprometerse por cualquier responsabilidad derivada del contrato que se firme.</w:t>
      </w:r>
    </w:p>
    <w:p w:rsidR="008921F6" w:rsidRPr="00162C7B" w:rsidRDefault="008921F6" w:rsidP="008921F6">
      <w:pPr>
        <w:tabs>
          <w:tab w:val="left" w:pos="720"/>
        </w:tabs>
        <w:spacing w:line="276" w:lineRule="auto"/>
        <w:ind w:right="182"/>
        <w:jc w:val="both"/>
        <w:rPr>
          <w:rFonts w:ascii="Montserrat" w:eastAsia="Montserrat" w:hAnsi="Montserrat" w:cs="Montserrat"/>
          <w:sz w:val="22"/>
          <w:szCs w:val="22"/>
        </w:rPr>
      </w:pPr>
    </w:p>
    <w:p w:rsidR="008921F6" w:rsidRPr="00162C7B" w:rsidRDefault="00F26021" w:rsidP="008921F6">
      <w:pPr>
        <w:spacing w:line="276" w:lineRule="auto"/>
        <w:ind w:left="426" w:right="182"/>
        <w:jc w:val="both"/>
        <w:rPr>
          <w:rFonts w:ascii="Montserrat" w:eastAsia="Montserrat" w:hAnsi="Montserrat" w:cs="Montserrat"/>
          <w:sz w:val="22"/>
          <w:szCs w:val="22"/>
        </w:rPr>
      </w:pPr>
      <w:r w:rsidRPr="00F26021">
        <w:rPr>
          <w:rFonts w:ascii="Montserrat" w:eastAsia="Montserrat" w:hAnsi="Montserrat" w:cs="Montserrat"/>
          <w:b/>
          <w:sz w:val="22"/>
          <w:szCs w:val="22"/>
        </w:rPr>
        <w:t xml:space="preserve">3.5 </w:t>
      </w:r>
      <w:r w:rsidR="008921F6" w:rsidRPr="00162C7B">
        <w:rPr>
          <w:rFonts w:ascii="Montserrat" w:eastAsia="Montserrat" w:hAnsi="Montserrat" w:cs="Montserrat"/>
          <w:sz w:val="22"/>
          <w:szCs w:val="22"/>
        </w:rPr>
        <w:t>Los licitantes solo podrán presentar una proposición en la presente licitación.</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4.- DESCRIPCIÓN GENERAL DE LOS BIENES A SUMINISTRAR Y CONDICIONES QUE DEBERÁN CUBRIR LOS LICITANTES EN SUS PROPOSICIONES.</w:t>
      </w:r>
    </w:p>
    <w:p w:rsidR="008921F6" w:rsidRPr="00162C7B" w:rsidRDefault="008921F6" w:rsidP="008921F6">
      <w:pPr>
        <w:pBdr>
          <w:top w:val="nil"/>
          <w:left w:val="nil"/>
          <w:bottom w:val="nil"/>
          <w:right w:val="nil"/>
          <w:between w:val="nil"/>
        </w:pBdr>
        <w:tabs>
          <w:tab w:val="left" w:pos="142"/>
          <w:tab w:val="left" w:pos="284"/>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Los licitantes deberán presentar su propuesta </w:t>
      </w:r>
      <w:r w:rsidRPr="00F26021">
        <w:rPr>
          <w:rFonts w:ascii="Montserrat" w:eastAsia="Montserrat" w:hAnsi="Montserrat" w:cs="Montserrat"/>
          <w:color w:val="000000"/>
          <w:sz w:val="22"/>
          <w:szCs w:val="22"/>
          <w:highlight w:val="yellow"/>
        </w:rPr>
        <w:t xml:space="preserve">por </w:t>
      </w:r>
      <w:r w:rsidR="00F26021" w:rsidRPr="00F26021">
        <w:rPr>
          <w:rFonts w:ascii="Montserrat" w:eastAsia="Montserrat" w:hAnsi="Montserrat" w:cs="Montserrat"/>
          <w:color w:val="000000"/>
          <w:sz w:val="22"/>
          <w:szCs w:val="22"/>
          <w:highlight w:val="yellow"/>
        </w:rPr>
        <w:t xml:space="preserve">la totalidad de </w:t>
      </w:r>
      <w:r w:rsidRPr="00F26021">
        <w:rPr>
          <w:rFonts w:ascii="Montserrat" w:eastAsia="Montserrat" w:hAnsi="Montserrat" w:cs="Montserrat"/>
          <w:color w:val="000000"/>
          <w:sz w:val="22"/>
          <w:szCs w:val="22"/>
          <w:highlight w:val="yellow"/>
        </w:rPr>
        <w:t>la</w:t>
      </w:r>
      <w:r w:rsidR="008F7584" w:rsidRPr="00F26021">
        <w:rPr>
          <w:rFonts w:ascii="Montserrat" w:eastAsia="Montserrat" w:hAnsi="Montserrat" w:cs="Montserrat"/>
          <w:color w:val="000000"/>
          <w:sz w:val="22"/>
          <w:szCs w:val="22"/>
          <w:highlight w:val="yellow"/>
        </w:rPr>
        <w:t>s</w:t>
      </w:r>
      <w:r w:rsidRPr="00162C7B">
        <w:rPr>
          <w:rFonts w:ascii="Montserrat" w:eastAsia="Montserrat" w:hAnsi="Montserrat" w:cs="Montserrat"/>
          <w:color w:val="000000"/>
          <w:sz w:val="22"/>
          <w:szCs w:val="22"/>
        </w:rPr>
        <w:t xml:space="preserve"> </w:t>
      </w:r>
      <w:r w:rsidRPr="00162C7B">
        <w:rPr>
          <w:rFonts w:ascii="Montserrat" w:eastAsia="Montserrat" w:hAnsi="Montserrat" w:cs="Montserrat"/>
          <w:b/>
          <w:color w:val="000000"/>
          <w:sz w:val="22"/>
          <w:szCs w:val="22"/>
        </w:rPr>
        <w:t>partida</w:t>
      </w:r>
      <w:r w:rsidR="008F7584">
        <w:rPr>
          <w:rFonts w:ascii="Montserrat" w:eastAsia="Montserrat" w:hAnsi="Montserrat" w:cs="Montserrat"/>
          <w:b/>
          <w:color w:val="000000"/>
          <w:sz w:val="22"/>
          <w:szCs w:val="22"/>
        </w:rPr>
        <w:t>s que integran el paquete único</w:t>
      </w:r>
      <w:r w:rsidRPr="00162C7B">
        <w:rPr>
          <w:rFonts w:ascii="Montserrat" w:eastAsia="Montserrat" w:hAnsi="Montserrat" w:cs="Montserrat"/>
          <w:b/>
          <w:color w:val="000000"/>
          <w:sz w:val="22"/>
          <w:szCs w:val="22"/>
        </w:rPr>
        <w:t xml:space="preserve"> </w:t>
      </w:r>
      <w:r w:rsidR="002E72C6">
        <w:rPr>
          <w:rFonts w:ascii="Montserrat" w:eastAsia="Montserrat" w:hAnsi="Montserrat" w:cs="Montserrat"/>
          <w:b/>
          <w:color w:val="000000"/>
          <w:sz w:val="22"/>
          <w:szCs w:val="22"/>
        </w:rPr>
        <w:t>en que pretenda participar,</w:t>
      </w:r>
      <w:r w:rsidRPr="00162C7B">
        <w:rPr>
          <w:rFonts w:ascii="Montserrat" w:eastAsia="Montserrat" w:hAnsi="Montserrat" w:cs="Montserrat"/>
          <w:b/>
          <w:color w:val="000000"/>
          <w:sz w:val="22"/>
          <w:szCs w:val="22"/>
        </w:rPr>
        <w:t xml:space="preserve"> </w:t>
      </w:r>
      <w:r w:rsidRPr="00162C7B">
        <w:rPr>
          <w:rFonts w:ascii="Montserrat" w:eastAsia="Montserrat" w:hAnsi="Montserrat" w:cs="Montserrat"/>
          <w:color w:val="000000"/>
          <w:sz w:val="22"/>
          <w:szCs w:val="22"/>
        </w:rPr>
        <w:t>debiendo cumplir con las especificaciones técnicas y condiciones señaladas en estas bases de licitación como a continuación se indica:</w:t>
      </w:r>
    </w:p>
    <w:p w:rsidR="008921F6" w:rsidRPr="00162C7B" w:rsidRDefault="008921F6" w:rsidP="008921F6">
      <w:pPr>
        <w:pBdr>
          <w:top w:val="nil"/>
          <w:left w:val="nil"/>
          <w:bottom w:val="nil"/>
          <w:right w:val="nil"/>
          <w:between w:val="nil"/>
        </w:pBdr>
        <w:tabs>
          <w:tab w:val="left" w:pos="0"/>
          <w:tab w:val="left" w:pos="90"/>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4.1 ESPECIFICACIONES TÉCNICAS REQUERIDAS DE LOS BIENES A ADQUIRIR:</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Las especificaciones, características y condiciones de los bienes requerid</w:t>
      </w:r>
      <w:r w:rsidR="006A22D5">
        <w:rPr>
          <w:rFonts w:ascii="Montserrat" w:eastAsia="Montserrat" w:hAnsi="Montserrat" w:cs="Montserrat"/>
          <w:color w:val="000000"/>
          <w:sz w:val="22"/>
          <w:szCs w:val="22"/>
        </w:rPr>
        <w:t>o</w:t>
      </w:r>
      <w:r w:rsidRPr="00162C7B">
        <w:rPr>
          <w:rFonts w:ascii="Montserrat" w:eastAsia="Montserrat" w:hAnsi="Montserrat" w:cs="Montserrat"/>
          <w:color w:val="000000"/>
          <w:sz w:val="22"/>
          <w:szCs w:val="22"/>
        </w:rPr>
        <w:t xml:space="preserve">s por la convocante se encuentran detalladas </w:t>
      </w:r>
      <w:r w:rsidR="002E730E" w:rsidRPr="00AA0CE2">
        <w:rPr>
          <w:rFonts w:ascii="Montserrat" w:eastAsia="Montserrat" w:hAnsi="Montserrat" w:cs="Montserrat"/>
          <w:color w:val="000000"/>
          <w:sz w:val="22"/>
          <w:szCs w:val="22"/>
        </w:rPr>
        <w:t>dentro de este numeral</w:t>
      </w:r>
      <w:r w:rsidRPr="00AA0CE2">
        <w:rPr>
          <w:rFonts w:ascii="Montserrat" w:eastAsia="Montserrat" w:hAnsi="Montserrat" w:cs="Montserrat"/>
          <w:color w:val="000000"/>
          <w:sz w:val="22"/>
          <w:szCs w:val="22"/>
        </w:rPr>
        <w:t>,</w:t>
      </w:r>
      <w:r w:rsidRPr="00162C7B">
        <w:rPr>
          <w:rFonts w:ascii="Montserrat" w:eastAsia="Montserrat" w:hAnsi="Montserrat" w:cs="Montserrat"/>
          <w:color w:val="000000"/>
          <w:sz w:val="22"/>
          <w:szCs w:val="22"/>
        </w:rPr>
        <w:t xml:space="preserve"> mismas que deberán cumplir como mínimo </w:t>
      </w:r>
      <w:r w:rsidR="006A22D5">
        <w:rPr>
          <w:rFonts w:ascii="Montserrat" w:eastAsia="Montserrat" w:hAnsi="Montserrat" w:cs="Montserrat"/>
          <w:color w:val="000000"/>
          <w:sz w:val="22"/>
          <w:szCs w:val="22"/>
        </w:rPr>
        <w:t xml:space="preserve">en </w:t>
      </w:r>
      <w:r w:rsidRPr="00162C7B">
        <w:rPr>
          <w:rFonts w:ascii="Montserrat" w:eastAsia="Montserrat" w:hAnsi="Montserrat" w:cs="Montserrat"/>
          <w:color w:val="000000"/>
          <w:sz w:val="22"/>
          <w:szCs w:val="22"/>
        </w:rPr>
        <w:t>la propuesta presentada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ESPECIFICACIONES:</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La presente adquisición se proyecta por la cantidad total de </w:t>
      </w:r>
      <w:r w:rsidR="002E72C6">
        <w:rPr>
          <w:rFonts w:ascii="Montserrat" w:eastAsia="Montserrat" w:hAnsi="Montserrat" w:cs="Montserrat"/>
          <w:color w:val="000000"/>
          <w:sz w:val="22"/>
          <w:szCs w:val="22"/>
        </w:rPr>
        <w:t>395</w:t>
      </w:r>
      <w:r w:rsidRPr="00162C7B">
        <w:rPr>
          <w:rFonts w:ascii="Montserrat" w:eastAsia="Montserrat" w:hAnsi="Montserrat" w:cs="Montserrat"/>
          <w:color w:val="000000"/>
          <w:sz w:val="22"/>
          <w:szCs w:val="22"/>
        </w:rPr>
        <w:t xml:space="preserve"> (TRESCIENTOS </w:t>
      </w:r>
      <w:r w:rsidR="002E72C6">
        <w:rPr>
          <w:rFonts w:ascii="Montserrat" w:eastAsia="Montserrat" w:hAnsi="Montserrat" w:cs="Montserrat"/>
          <w:color w:val="000000"/>
          <w:sz w:val="22"/>
          <w:szCs w:val="22"/>
        </w:rPr>
        <w:t>NOVENTA Y CINCO</w:t>
      </w:r>
      <w:r w:rsidRPr="00162C7B">
        <w:rPr>
          <w:rFonts w:ascii="Montserrat" w:eastAsia="Montserrat" w:hAnsi="Montserrat" w:cs="Montserrat"/>
          <w:color w:val="000000"/>
          <w:sz w:val="22"/>
          <w:szCs w:val="22"/>
        </w:rPr>
        <w:t>) equipos de aire acondicionado</w:t>
      </w:r>
      <w:r w:rsidR="002E72C6">
        <w:rPr>
          <w:rFonts w:ascii="Montserrat" w:eastAsia="Montserrat" w:hAnsi="Montserrat" w:cs="Montserrat"/>
          <w:color w:val="000000"/>
          <w:sz w:val="22"/>
          <w:szCs w:val="22"/>
        </w:rPr>
        <w:t xml:space="preserve"> para la partida 1 y 44 (CUARENTA Y CUATRO) </w:t>
      </w:r>
      <w:r w:rsidR="002E72C6" w:rsidRPr="00162C7B">
        <w:rPr>
          <w:rFonts w:ascii="Montserrat" w:eastAsia="Montserrat" w:hAnsi="Montserrat" w:cs="Montserrat"/>
          <w:color w:val="000000"/>
          <w:sz w:val="22"/>
          <w:szCs w:val="22"/>
        </w:rPr>
        <w:t>equipos de aire acondicionado</w:t>
      </w:r>
      <w:r w:rsidR="002E72C6">
        <w:rPr>
          <w:rFonts w:ascii="Montserrat" w:eastAsia="Montserrat" w:hAnsi="Montserrat" w:cs="Montserrat"/>
          <w:color w:val="000000"/>
          <w:sz w:val="22"/>
          <w:szCs w:val="22"/>
        </w:rPr>
        <w:t xml:space="preserve"> para la partida 2</w:t>
      </w:r>
      <w:r w:rsidRPr="00162C7B">
        <w:rPr>
          <w:rFonts w:ascii="Montserrat" w:eastAsia="Montserrat" w:hAnsi="Montserrat" w:cs="Montserrat"/>
          <w:color w:val="000000"/>
          <w:sz w:val="22"/>
          <w:szCs w:val="22"/>
        </w:rPr>
        <w:t xml:space="preserve">, de los cuales, para estar en condiciones de entregar los equipos requeridos, tendrán que apegarse a las especificaciones, características y condiciones </w:t>
      </w:r>
      <w:r w:rsidR="006A22D5">
        <w:rPr>
          <w:rFonts w:ascii="Montserrat" w:eastAsia="Montserrat" w:hAnsi="Montserrat" w:cs="Montserrat"/>
          <w:color w:val="000000"/>
          <w:sz w:val="22"/>
          <w:szCs w:val="22"/>
        </w:rPr>
        <w:t xml:space="preserve">mínimas </w:t>
      </w:r>
      <w:r w:rsidRPr="00162C7B">
        <w:rPr>
          <w:rFonts w:ascii="Montserrat" w:eastAsia="Montserrat" w:hAnsi="Montserrat" w:cs="Montserrat"/>
          <w:color w:val="000000"/>
          <w:sz w:val="22"/>
          <w:szCs w:val="22"/>
        </w:rPr>
        <w:t>que se encuentran detalladas a continuación, mismos que se deberán cumplir a cabalidad para estar en condiciones de distribuir los bienes oportunamente.</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Constando que la contratación que realiza “La Convocante”, es para el cumplimiento de las atribuciones de la propia Secretaría de Educación, mismos que a continuación se enlistan:</w:t>
      </w:r>
    </w:p>
    <w:p w:rsidR="008921F6" w:rsidRPr="00162C7B" w:rsidRDefault="008921F6" w:rsidP="008921F6">
      <w:pPr>
        <w:pBdr>
          <w:top w:val="nil"/>
          <w:left w:val="nil"/>
          <w:bottom w:val="nil"/>
          <w:right w:val="nil"/>
          <w:between w:val="nil"/>
        </w:pBdr>
        <w:tabs>
          <w:tab w:val="left" w:pos="142"/>
        </w:tabs>
        <w:ind w:left="426" w:right="182"/>
        <w:jc w:val="both"/>
        <w:rPr>
          <w:rFonts w:ascii="Montserrat" w:eastAsia="Montserrat" w:hAnsi="Montserrat" w:cs="Montserrat"/>
          <w:color w:val="000000"/>
          <w:sz w:val="22"/>
          <w:szCs w:val="22"/>
        </w:rPr>
      </w:pPr>
    </w:p>
    <w:tbl>
      <w:tblPr>
        <w:tblW w:w="9946" w:type="dxa"/>
        <w:tblInd w:w="53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992"/>
        <w:gridCol w:w="6119"/>
        <w:gridCol w:w="1701"/>
        <w:gridCol w:w="1134"/>
      </w:tblGrid>
      <w:tr w:rsidR="0058727A" w:rsidRPr="00162C7B" w:rsidTr="0058727A">
        <w:trPr>
          <w:trHeight w:val="558"/>
        </w:trPr>
        <w:tc>
          <w:tcPr>
            <w:tcW w:w="9946" w:type="dxa"/>
            <w:gridSpan w:val="4"/>
            <w:tcBorders>
              <w:bottom w:val="single" w:sz="8" w:space="0" w:color="000000"/>
            </w:tcBorders>
            <w:shd w:val="clear" w:color="auto" w:fill="800000"/>
            <w:vAlign w:val="center"/>
          </w:tcPr>
          <w:p w:rsidR="0058727A" w:rsidRPr="00162C7B" w:rsidRDefault="0058727A" w:rsidP="008921F6">
            <w:pPr>
              <w:jc w:val="center"/>
              <w:rPr>
                <w:rFonts w:ascii="Calibri" w:eastAsia="Calibri" w:hAnsi="Calibri" w:cs="Calibri"/>
              </w:rPr>
            </w:pPr>
            <w:r>
              <w:rPr>
                <w:rFonts w:ascii="Calibri" w:eastAsia="Calibri" w:hAnsi="Calibri" w:cs="Calibri"/>
              </w:rPr>
              <w:lastRenderedPageBreak/>
              <w:t>PAQUETE ÚNICO</w:t>
            </w:r>
          </w:p>
        </w:tc>
      </w:tr>
      <w:tr w:rsidR="0058727A" w:rsidRPr="00162C7B" w:rsidTr="008921F6">
        <w:trPr>
          <w:trHeight w:val="558"/>
        </w:trPr>
        <w:tc>
          <w:tcPr>
            <w:tcW w:w="992" w:type="dxa"/>
            <w:tcBorders>
              <w:bottom w:val="single" w:sz="8" w:space="0" w:color="000000"/>
              <w:right w:val="single" w:sz="8" w:space="0" w:color="000000"/>
            </w:tcBorders>
            <w:shd w:val="clear" w:color="auto" w:fill="800000"/>
            <w:vAlign w:val="center"/>
          </w:tcPr>
          <w:p w:rsidR="0058727A" w:rsidRPr="00162C7B" w:rsidRDefault="0058727A" w:rsidP="0058727A">
            <w:pPr>
              <w:jc w:val="center"/>
              <w:rPr>
                <w:rFonts w:ascii="Calibri" w:eastAsia="Calibri" w:hAnsi="Calibri" w:cs="Calibri"/>
              </w:rPr>
            </w:pPr>
            <w:r w:rsidRPr="00162C7B">
              <w:rPr>
                <w:rFonts w:ascii="Calibri" w:eastAsia="Calibri" w:hAnsi="Calibri" w:cs="Calibri"/>
              </w:rPr>
              <w:t>PARTIDA</w:t>
            </w:r>
          </w:p>
        </w:tc>
        <w:tc>
          <w:tcPr>
            <w:tcW w:w="6119" w:type="dxa"/>
            <w:tcBorders>
              <w:left w:val="single" w:sz="8" w:space="0" w:color="000000"/>
              <w:bottom w:val="single" w:sz="8" w:space="0" w:color="000000"/>
              <w:right w:val="single" w:sz="8" w:space="0" w:color="000000"/>
            </w:tcBorders>
            <w:shd w:val="clear" w:color="auto" w:fill="800000"/>
            <w:vAlign w:val="center"/>
          </w:tcPr>
          <w:p w:rsidR="0058727A" w:rsidRPr="00162C7B" w:rsidRDefault="0058727A" w:rsidP="0058727A">
            <w:pPr>
              <w:jc w:val="center"/>
              <w:rPr>
                <w:rFonts w:ascii="Calibri" w:eastAsia="Calibri" w:hAnsi="Calibri" w:cs="Calibri"/>
              </w:rPr>
            </w:pPr>
            <w:r w:rsidRPr="00162C7B">
              <w:rPr>
                <w:rFonts w:ascii="Calibri" w:eastAsia="Calibri" w:hAnsi="Calibri" w:cs="Calibri"/>
              </w:rPr>
              <w:t>ESPECIFICACIÓN TÉCNICA</w:t>
            </w:r>
          </w:p>
        </w:tc>
        <w:tc>
          <w:tcPr>
            <w:tcW w:w="1701" w:type="dxa"/>
            <w:tcBorders>
              <w:left w:val="single" w:sz="8" w:space="0" w:color="000000"/>
              <w:bottom w:val="single" w:sz="8" w:space="0" w:color="000000"/>
              <w:right w:val="single" w:sz="8" w:space="0" w:color="000000"/>
            </w:tcBorders>
            <w:shd w:val="clear" w:color="auto" w:fill="800000"/>
            <w:vAlign w:val="center"/>
          </w:tcPr>
          <w:p w:rsidR="0058727A" w:rsidRPr="00162C7B" w:rsidRDefault="0058727A" w:rsidP="0058727A">
            <w:pPr>
              <w:jc w:val="center"/>
              <w:rPr>
                <w:rFonts w:ascii="Calibri" w:eastAsia="Calibri" w:hAnsi="Calibri" w:cs="Calibri"/>
              </w:rPr>
            </w:pPr>
            <w:r w:rsidRPr="00162C7B">
              <w:rPr>
                <w:rFonts w:ascii="Calibri" w:eastAsia="Calibri" w:hAnsi="Calibri" w:cs="Calibri"/>
              </w:rPr>
              <w:t>UNIDAD DE MEDIDA</w:t>
            </w:r>
          </w:p>
        </w:tc>
        <w:tc>
          <w:tcPr>
            <w:tcW w:w="1134" w:type="dxa"/>
            <w:tcBorders>
              <w:left w:val="single" w:sz="8" w:space="0" w:color="000000"/>
              <w:bottom w:val="single" w:sz="8" w:space="0" w:color="000000"/>
            </w:tcBorders>
            <w:shd w:val="clear" w:color="auto" w:fill="800000"/>
            <w:vAlign w:val="center"/>
          </w:tcPr>
          <w:p w:rsidR="0058727A" w:rsidRPr="00162C7B" w:rsidRDefault="0058727A" w:rsidP="0058727A">
            <w:pPr>
              <w:jc w:val="center"/>
              <w:rPr>
                <w:rFonts w:ascii="Calibri" w:eastAsia="Calibri" w:hAnsi="Calibri" w:cs="Calibri"/>
              </w:rPr>
            </w:pPr>
            <w:r w:rsidRPr="00162C7B">
              <w:rPr>
                <w:rFonts w:ascii="Calibri" w:eastAsia="Calibri" w:hAnsi="Calibri" w:cs="Calibri"/>
              </w:rPr>
              <w:t>CANTIDAD</w:t>
            </w:r>
          </w:p>
        </w:tc>
      </w:tr>
      <w:tr w:rsidR="008921F6" w:rsidRPr="00162C7B" w:rsidTr="00F14428">
        <w:trPr>
          <w:trHeight w:val="154"/>
        </w:trPr>
        <w:tc>
          <w:tcPr>
            <w:tcW w:w="992" w:type="dxa"/>
            <w:tcBorders>
              <w:right w:val="single" w:sz="8" w:space="0" w:color="000000"/>
            </w:tcBorders>
          </w:tcPr>
          <w:p w:rsidR="008921F6" w:rsidRPr="00162C7B" w:rsidRDefault="002E72C6" w:rsidP="008921F6">
            <w:pPr>
              <w:jc w:val="center"/>
              <w:rPr>
                <w:rFonts w:ascii="Calibri" w:eastAsia="Calibri" w:hAnsi="Calibri" w:cs="Calibri"/>
              </w:rPr>
            </w:pPr>
            <w:r>
              <w:rPr>
                <w:rFonts w:ascii="Calibri" w:eastAsia="Calibri" w:hAnsi="Calibri" w:cs="Calibri"/>
              </w:rPr>
              <w:t>1</w:t>
            </w:r>
          </w:p>
        </w:tc>
        <w:tc>
          <w:tcPr>
            <w:tcW w:w="6119" w:type="dxa"/>
            <w:tcBorders>
              <w:left w:val="single" w:sz="8" w:space="0" w:color="000000"/>
              <w:right w:val="single" w:sz="8" w:space="0" w:color="000000"/>
            </w:tcBorders>
          </w:tcPr>
          <w:p w:rsidR="008921F6" w:rsidRDefault="00F14428" w:rsidP="00F14428">
            <w:pPr>
              <w:jc w:val="both"/>
              <w:rPr>
                <w:rFonts w:ascii="Calibri" w:eastAsia="Calibri" w:hAnsi="Calibri" w:cs="Calibri"/>
              </w:rPr>
            </w:pPr>
            <w:r w:rsidRPr="002E72C6">
              <w:rPr>
                <w:rFonts w:ascii="Calibri" w:eastAsia="Calibri" w:hAnsi="Calibri" w:cs="Calibri"/>
              </w:rPr>
              <w:t xml:space="preserve">Suministro de equipo de aire acondicionado tipo paquete con capacidad nominal de 4 toneladas, eficiencia </w:t>
            </w:r>
            <w:proofErr w:type="spellStart"/>
            <w:r w:rsidRPr="002E72C6">
              <w:rPr>
                <w:rFonts w:ascii="Calibri" w:eastAsia="Calibri" w:hAnsi="Calibri" w:cs="Calibri"/>
              </w:rPr>
              <w:t>Seer</w:t>
            </w:r>
            <w:proofErr w:type="spellEnd"/>
            <w:r w:rsidRPr="002E72C6">
              <w:rPr>
                <w:rFonts w:ascii="Calibri" w:eastAsia="Calibri" w:hAnsi="Calibri" w:cs="Calibri"/>
              </w:rPr>
              <w:t xml:space="preserve"> 13 a 14, voltaje 230v/1f/60hz. gabinete construido de lámina de acero de pared simple aislamiento de fibra de vidrio de 1 pulgada de espesor con papel aluminio, compresor tipo </w:t>
            </w:r>
            <w:proofErr w:type="spellStart"/>
            <w:r w:rsidRPr="002E72C6">
              <w:rPr>
                <w:rFonts w:ascii="Calibri" w:eastAsia="Calibri" w:hAnsi="Calibri" w:cs="Calibri"/>
              </w:rPr>
              <w:t>scroll</w:t>
            </w:r>
            <w:proofErr w:type="spellEnd"/>
            <w:r w:rsidRPr="002E72C6">
              <w:rPr>
                <w:rFonts w:ascii="Calibri" w:eastAsia="Calibri" w:hAnsi="Calibri" w:cs="Calibri"/>
              </w:rPr>
              <w:t xml:space="preserve">, gas refrigerante r‐410a, capacidad nominal de 47,000 a 48,000 </w:t>
            </w:r>
            <w:proofErr w:type="spellStart"/>
            <w:r w:rsidRPr="002E72C6">
              <w:rPr>
                <w:rFonts w:ascii="Calibri" w:eastAsia="Calibri" w:hAnsi="Calibri" w:cs="Calibri"/>
              </w:rPr>
              <w:t>btu</w:t>
            </w:r>
            <w:proofErr w:type="spellEnd"/>
            <w:r w:rsidRPr="002E72C6">
              <w:rPr>
                <w:rFonts w:ascii="Calibri" w:eastAsia="Calibri" w:hAnsi="Calibri" w:cs="Calibri"/>
              </w:rPr>
              <w:t xml:space="preserve">/h, ventilador de evaporador tipo centrífugo acoplado directamente a motor de flujo nominal de 1400 a 2000 </w:t>
            </w:r>
            <w:proofErr w:type="spellStart"/>
            <w:r w:rsidRPr="002E72C6">
              <w:rPr>
                <w:rFonts w:ascii="Calibri" w:eastAsia="Calibri" w:hAnsi="Calibri" w:cs="Calibri"/>
              </w:rPr>
              <w:t>cfm</w:t>
            </w:r>
            <w:proofErr w:type="spellEnd"/>
            <w:r w:rsidRPr="002E72C6">
              <w:rPr>
                <w:rFonts w:ascii="Calibri" w:eastAsia="Calibri" w:hAnsi="Calibri" w:cs="Calibri"/>
              </w:rPr>
              <w:t>. Serpentín de condensador y evaporador fabricado con tubos de cobre y aletas de aluminio; con capacidad para operar a 115 ° f mínimo, ventilador de evaporador tipo axial con descarga vertical. Peso máximo. 210 kg, dimensiones máximas. Largo 1505mm, ancho. 1575 mm, altura. 1340mm. El equipo requerido es solamente frío.</w:t>
            </w:r>
          </w:p>
          <w:p w:rsidR="000E4EB9" w:rsidRPr="002E72C6" w:rsidRDefault="00310136" w:rsidP="000E4EB9">
            <w:pPr>
              <w:jc w:val="both"/>
              <w:rPr>
                <w:rFonts w:ascii="Calibri" w:eastAsia="Calibri" w:hAnsi="Calibri" w:cs="Calibri"/>
              </w:rPr>
            </w:pPr>
            <w:r>
              <w:rPr>
                <w:rFonts w:ascii="Calibri" w:eastAsia="Calibri" w:hAnsi="Calibri" w:cs="Calibri"/>
              </w:rPr>
              <w:t>Garantía</w:t>
            </w:r>
            <w:r w:rsidR="000E4EB9">
              <w:rPr>
                <w:rFonts w:ascii="Calibri" w:eastAsia="Calibri" w:hAnsi="Calibri" w:cs="Calibri"/>
              </w:rPr>
              <w:t xml:space="preserve">: 5 (CINCO) años en compresor y 1 (UN) año en partes eléctricas y mano de obra; tiempo contado a partir </w:t>
            </w:r>
            <w:r>
              <w:rPr>
                <w:rFonts w:ascii="Calibri" w:eastAsia="Calibri" w:hAnsi="Calibri" w:cs="Calibri"/>
              </w:rPr>
              <w:t>de la fecha de la instalación total de los bienes.</w:t>
            </w:r>
          </w:p>
        </w:tc>
        <w:tc>
          <w:tcPr>
            <w:tcW w:w="1701" w:type="dxa"/>
            <w:tcBorders>
              <w:left w:val="single" w:sz="8" w:space="0" w:color="000000"/>
              <w:right w:val="single" w:sz="8" w:space="0" w:color="000000"/>
            </w:tcBorders>
          </w:tcPr>
          <w:p w:rsidR="008921F6" w:rsidRPr="00162C7B" w:rsidRDefault="006A22D5" w:rsidP="00F61F31">
            <w:pPr>
              <w:pBdr>
                <w:top w:val="nil"/>
                <w:left w:val="nil"/>
                <w:bottom w:val="nil"/>
                <w:right w:val="nil"/>
                <w:between w:val="nil"/>
              </w:pBdr>
              <w:jc w:val="center"/>
              <w:rPr>
                <w:color w:val="000000"/>
              </w:rPr>
            </w:pPr>
            <w:r w:rsidRPr="00162C7B">
              <w:rPr>
                <w:rFonts w:ascii="Montserrat" w:hAnsi="Montserrat"/>
                <w:color w:val="000000"/>
              </w:rPr>
              <w:t>Equipo</w:t>
            </w:r>
          </w:p>
        </w:tc>
        <w:tc>
          <w:tcPr>
            <w:tcW w:w="1134" w:type="dxa"/>
            <w:tcBorders>
              <w:left w:val="single" w:sz="8" w:space="0" w:color="000000"/>
            </w:tcBorders>
          </w:tcPr>
          <w:p w:rsidR="008921F6" w:rsidRPr="00162C7B" w:rsidRDefault="00F61F31" w:rsidP="006A22D5">
            <w:pPr>
              <w:jc w:val="center"/>
              <w:rPr>
                <w:rFonts w:ascii="Calibri" w:eastAsia="Calibri" w:hAnsi="Calibri" w:cs="Calibri"/>
                <w:b/>
              </w:rPr>
            </w:pPr>
            <w:r w:rsidRPr="00162C7B">
              <w:rPr>
                <w:rFonts w:ascii="Calibri" w:eastAsia="Calibri" w:hAnsi="Calibri" w:cs="Calibri"/>
                <w:b/>
              </w:rPr>
              <w:t>3</w:t>
            </w:r>
            <w:r w:rsidR="00310136">
              <w:rPr>
                <w:rFonts w:ascii="Calibri" w:eastAsia="Calibri" w:hAnsi="Calibri" w:cs="Calibri"/>
                <w:b/>
              </w:rPr>
              <w:t>95</w:t>
            </w:r>
          </w:p>
        </w:tc>
      </w:tr>
      <w:tr w:rsidR="002E72C6" w:rsidRPr="00162C7B" w:rsidTr="00F14428">
        <w:trPr>
          <w:trHeight w:val="154"/>
        </w:trPr>
        <w:tc>
          <w:tcPr>
            <w:tcW w:w="992" w:type="dxa"/>
            <w:tcBorders>
              <w:right w:val="single" w:sz="8" w:space="0" w:color="000000"/>
            </w:tcBorders>
          </w:tcPr>
          <w:p w:rsidR="002E72C6" w:rsidRDefault="002E72C6" w:rsidP="008921F6">
            <w:pPr>
              <w:jc w:val="center"/>
              <w:rPr>
                <w:rFonts w:ascii="Calibri" w:eastAsia="Calibri" w:hAnsi="Calibri" w:cs="Calibri"/>
              </w:rPr>
            </w:pPr>
            <w:r>
              <w:rPr>
                <w:rFonts w:ascii="Calibri" w:eastAsia="Calibri" w:hAnsi="Calibri" w:cs="Calibri"/>
              </w:rPr>
              <w:t>2</w:t>
            </w:r>
          </w:p>
        </w:tc>
        <w:tc>
          <w:tcPr>
            <w:tcW w:w="6119" w:type="dxa"/>
            <w:tcBorders>
              <w:left w:val="single" w:sz="8" w:space="0" w:color="000000"/>
              <w:right w:val="single" w:sz="8" w:space="0" w:color="000000"/>
            </w:tcBorders>
          </w:tcPr>
          <w:p w:rsidR="00310136" w:rsidRDefault="00310136" w:rsidP="00310136">
            <w:pPr>
              <w:jc w:val="both"/>
              <w:rPr>
                <w:rFonts w:ascii="Calibri" w:eastAsia="Calibri" w:hAnsi="Calibri" w:cs="Calibri"/>
              </w:rPr>
            </w:pPr>
            <w:r w:rsidRPr="002E72C6">
              <w:rPr>
                <w:rFonts w:ascii="Calibri" w:eastAsia="Calibri" w:hAnsi="Calibri" w:cs="Calibri"/>
              </w:rPr>
              <w:t xml:space="preserve">Suministro de equipo de aire acondicionado tipo </w:t>
            </w:r>
            <w:proofErr w:type="spellStart"/>
            <w:r>
              <w:rPr>
                <w:rFonts w:ascii="Calibri" w:eastAsia="Calibri" w:hAnsi="Calibri" w:cs="Calibri"/>
              </w:rPr>
              <w:t>minisplit</w:t>
            </w:r>
            <w:proofErr w:type="spellEnd"/>
            <w:r w:rsidRPr="002E72C6">
              <w:rPr>
                <w:rFonts w:ascii="Calibri" w:eastAsia="Calibri" w:hAnsi="Calibri" w:cs="Calibri"/>
              </w:rPr>
              <w:t xml:space="preserve"> con capacidad nominal de </w:t>
            </w:r>
            <w:r>
              <w:rPr>
                <w:rFonts w:ascii="Calibri" w:eastAsia="Calibri" w:hAnsi="Calibri" w:cs="Calibri"/>
              </w:rPr>
              <w:t>2</w:t>
            </w:r>
            <w:r w:rsidRPr="002E72C6">
              <w:rPr>
                <w:rFonts w:ascii="Calibri" w:eastAsia="Calibri" w:hAnsi="Calibri" w:cs="Calibri"/>
              </w:rPr>
              <w:t xml:space="preserve"> toneladas, eficiencia </w:t>
            </w:r>
            <w:proofErr w:type="spellStart"/>
            <w:r w:rsidRPr="002E72C6">
              <w:rPr>
                <w:rFonts w:ascii="Calibri" w:eastAsia="Calibri" w:hAnsi="Calibri" w:cs="Calibri"/>
              </w:rPr>
              <w:t>Seer</w:t>
            </w:r>
            <w:proofErr w:type="spellEnd"/>
            <w:r w:rsidRPr="002E72C6">
              <w:rPr>
                <w:rFonts w:ascii="Calibri" w:eastAsia="Calibri" w:hAnsi="Calibri" w:cs="Calibri"/>
              </w:rPr>
              <w:t xml:space="preserve"> 1</w:t>
            </w:r>
            <w:r>
              <w:rPr>
                <w:rFonts w:ascii="Calibri" w:eastAsia="Calibri" w:hAnsi="Calibri" w:cs="Calibri"/>
              </w:rPr>
              <w:t>2</w:t>
            </w:r>
            <w:r w:rsidRPr="002E72C6">
              <w:rPr>
                <w:rFonts w:ascii="Calibri" w:eastAsia="Calibri" w:hAnsi="Calibri" w:cs="Calibri"/>
              </w:rPr>
              <w:t xml:space="preserve"> a 14, voltaje 230v/1f/60hz.</w:t>
            </w:r>
            <w:r>
              <w:rPr>
                <w:rFonts w:ascii="Calibri" w:eastAsia="Calibri" w:hAnsi="Calibri" w:cs="Calibri"/>
              </w:rPr>
              <w:t xml:space="preserve"> Tipo hi-</w:t>
            </w:r>
            <w:proofErr w:type="spellStart"/>
            <w:r>
              <w:rPr>
                <w:rFonts w:ascii="Calibri" w:eastAsia="Calibri" w:hAnsi="Calibri" w:cs="Calibri"/>
              </w:rPr>
              <w:t>wall</w:t>
            </w:r>
            <w:proofErr w:type="spellEnd"/>
            <w:r>
              <w:rPr>
                <w:rFonts w:ascii="Calibri" w:eastAsia="Calibri" w:hAnsi="Calibri" w:cs="Calibri"/>
              </w:rPr>
              <w:t xml:space="preserve">, control remoto inalámbrico, con carga completa de gas refrigerante </w:t>
            </w:r>
            <w:r w:rsidRPr="002E72C6">
              <w:rPr>
                <w:rFonts w:ascii="Calibri" w:eastAsia="Calibri" w:hAnsi="Calibri" w:cs="Calibri"/>
              </w:rPr>
              <w:t xml:space="preserve">r‐410a, capacidad nominal de </w:t>
            </w:r>
            <w:r>
              <w:rPr>
                <w:rFonts w:ascii="Calibri" w:eastAsia="Calibri" w:hAnsi="Calibri" w:cs="Calibri"/>
              </w:rPr>
              <w:t>24</w:t>
            </w:r>
            <w:r w:rsidRPr="002E72C6">
              <w:rPr>
                <w:rFonts w:ascii="Calibri" w:eastAsia="Calibri" w:hAnsi="Calibri" w:cs="Calibri"/>
              </w:rPr>
              <w:t xml:space="preserve">,000 </w:t>
            </w:r>
            <w:proofErr w:type="spellStart"/>
            <w:r w:rsidRPr="002E72C6">
              <w:rPr>
                <w:rFonts w:ascii="Calibri" w:eastAsia="Calibri" w:hAnsi="Calibri" w:cs="Calibri"/>
              </w:rPr>
              <w:t>btu</w:t>
            </w:r>
            <w:proofErr w:type="spellEnd"/>
            <w:r w:rsidRPr="002E72C6">
              <w:rPr>
                <w:rFonts w:ascii="Calibri" w:eastAsia="Calibri" w:hAnsi="Calibri" w:cs="Calibri"/>
              </w:rPr>
              <w:t xml:space="preserve">/h, ventilador de </w:t>
            </w:r>
            <w:r>
              <w:rPr>
                <w:rFonts w:ascii="Calibri" w:eastAsia="Calibri" w:hAnsi="Calibri" w:cs="Calibri"/>
              </w:rPr>
              <w:t xml:space="preserve">5 velocidades, protección contra corrosión tipo “blue Fin” en unidad exterior, </w:t>
            </w:r>
            <w:proofErr w:type="spellStart"/>
            <w:r>
              <w:rPr>
                <w:rFonts w:ascii="Calibri" w:eastAsia="Calibri" w:hAnsi="Calibri" w:cs="Calibri"/>
              </w:rPr>
              <w:t>serpentin</w:t>
            </w:r>
            <w:proofErr w:type="spellEnd"/>
            <w:r>
              <w:rPr>
                <w:rFonts w:ascii="Calibri" w:eastAsia="Calibri" w:hAnsi="Calibri" w:cs="Calibri"/>
              </w:rPr>
              <w:t xml:space="preserve"> de cobre. Peso máximo manejadora 20 kg dimensiones máximas. Alto 1200 mm, ancho 340 mm, profundo 260 mm, peso máximo condensadora 50 kg, dimensiones máximas alto 900 mm, ancho 400 mm, profundo 700 </w:t>
            </w:r>
            <w:proofErr w:type="spellStart"/>
            <w:r>
              <w:rPr>
                <w:rFonts w:ascii="Calibri" w:eastAsia="Calibri" w:hAnsi="Calibri" w:cs="Calibri"/>
              </w:rPr>
              <w:t>mm.</w:t>
            </w:r>
            <w:proofErr w:type="spellEnd"/>
            <w:r w:rsidRPr="002E72C6">
              <w:rPr>
                <w:rFonts w:ascii="Calibri" w:eastAsia="Calibri" w:hAnsi="Calibri" w:cs="Calibri"/>
              </w:rPr>
              <w:t xml:space="preserve"> El equipo requerido es solamente frío.</w:t>
            </w:r>
          </w:p>
          <w:p w:rsidR="002E72C6" w:rsidRPr="00162C7B" w:rsidRDefault="00310136" w:rsidP="00310136">
            <w:pPr>
              <w:jc w:val="both"/>
              <w:rPr>
                <w:rFonts w:ascii="Calibri" w:eastAsia="Calibri" w:hAnsi="Calibri" w:cs="Calibri"/>
                <w:b/>
              </w:rPr>
            </w:pPr>
            <w:r>
              <w:rPr>
                <w:rFonts w:ascii="Calibri" w:eastAsia="Calibri" w:hAnsi="Calibri" w:cs="Calibri"/>
              </w:rPr>
              <w:t>Garantía: 5 (CINCO) años en compresor y 1 (UN) año en partes eléctricas y mano de obra; tiempo contado a partir de la fecha de la instalación total de los bienes.</w:t>
            </w:r>
          </w:p>
        </w:tc>
        <w:tc>
          <w:tcPr>
            <w:tcW w:w="1701" w:type="dxa"/>
            <w:tcBorders>
              <w:left w:val="single" w:sz="8" w:space="0" w:color="000000"/>
              <w:right w:val="single" w:sz="8" w:space="0" w:color="000000"/>
            </w:tcBorders>
          </w:tcPr>
          <w:p w:rsidR="002E72C6" w:rsidRPr="00162C7B" w:rsidRDefault="00310136" w:rsidP="00F61F31">
            <w:pPr>
              <w:pBdr>
                <w:top w:val="nil"/>
                <w:left w:val="nil"/>
                <w:bottom w:val="nil"/>
                <w:right w:val="nil"/>
                <w:between w:val="nil"/>
              </w:pBdr>
              <w:jc w:val="center"/>
              <w:rPr>
                <w:rFonts w:ascii="Montserrat" w:hAnsi="Montserrat"/>
                <w:color w:val="000000"/>
              </w:rPr>
            </w:pPr>
            <w:r w:rsidRPr="00162C7B">
              <w:rPr>
                <w:rFonts w:ascii="Montserrat" w:hAnsi="Montserrat"/>
                <w:color w:val="000000"/>
              </w:rPr>
              <w:t>Equipo</w:t>
            </w:r>
          </w:p>
        </w:tc>
        <w:tc>
          <w:tcPr>
            <w:tcW w:w="1134" w:type="dxa"/>
            <w:tcBorders>
              <w:left w:val="single" w:sz="8" w:space="0" w:color="000000"/>
            </w:tcBorders>
          </w:tcPr>
          <w:p w:rsidR="002E72C6" w:rsidRPr="00162C7B" w:rsidRDefault="00310136" w:rsidP="006A22D5">
            <w:pPr>
              <w:jc w:val="center"/>
              <w:rPr>
                <w:rFonts w:ascii="Calibri" w:eastAsia="Calibri" w:hAnsi="Calibri" w:cs="Calibri"/>
                <w:b/>
              </w:rPr>
            </w:pPr>
            <w:r>
              <w:rPr>
                <w:rFonts w:ascii="Calibri" w:eastAsia="Calibri" w:hAnsi="Calibri" w:cs="Calibri"/>
                <w:b/>
              </w:rPr>
              <w:t>44</w:t>
            </w:r>
          </w:p>
        </w:tc>
      </w:tr>
    </w:tbl>
    <w:p w:rsidR="008921F6" w:rsidRPr="00162C7B" w:rsidRDefault="008921F6" w:rsidP="008921F6">
      <w:pPr>
        <w:pBdr>
          <w:top w:val="nil"/>
          <w:left w:val="nil"/>
          <w:bottom w:val="nil"/>
          <w:right w:val="nil"/>
          <w:between w:val="nil"/>
        </w:pBdr>
        <w:tabs>
          <w:tab w:val="left" w:pos="142"/>
        </w:tabs>
        <w:ind w:left="426" w:right="182"/>
        <w:jc w:val="both"/>
        <w:rPr>
          <w:rFonts w:ascii="Montserrat" w:eastAsia="Montserrat" w:hAnsi="Montserrat" w:cs="Montserrat"/>
          <w:color w:val="000000"/>
          <w:sz w:val="22"/>
          <w:szCs w:val="22"/>
        </w:rPr>
      </w:pPr>
    </w:p>
    <w:p w:rsidR="008921F6" w:rsidRPr="00162C7B" w:rsidRDefault="009E0693"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9B3AB2">
        <w:rPr>
          <w:rFonts w:ascii="Montserrat" w:eastAsia="Montserrat" w:hAnsi="Montserrat" w:cs="Montserrat"/>
          <w:sz w:val="22"/>
          <w:szCs w:val="22"/>
        </w:rPr>
        <w:t>Para cada equipo se deberá de considerar etiqueta que cumpla con las especificaciones establecidas por el órgano solicitante: Etiqueta laminada, medida 1.5 X 1 pulgadas, termal, vinil impreso a resina, control activo, temperatura 560 grados Fahrenheit impresa a una tinta con logotipo de Gobierno del Estado de Baja California y código de barras</w:t>
      </w:r>
      <w:r>
        <w:rPr>
          <w:rFonts w:ascii="Montserrat" w:eastAsia="Montserrat" w:hAnsi="Montserrat" w:cs="Montserrat"/>
          <w:sz w:val="22"/>
          <w:szCs w:val="22"/>
        </w:rPr>
        <w:t>.</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Los bienes que se oferten deberán ser nuevos, apegándose estrictamente a las especificaciones, descripciones, presentaciones, y demás características que se indican en </w:t>
      </w:r>
      <w:r w:rsidR="00422D5E">
        <w:rPr>
          <w:rFonts w:ascii="Montserrat" w:eastAsia="Montserrat" w:hAnsi="Montserrat" w:cs="Montserrat"/>
          <w:color w:val="000000"/>
          <w:sz w:val="22"/>
          <w:szCs w:val="22"/>
        </w:rPr>
        <w:t xml:space="preserve">la tabla del presente punto de las bases de </w:t>
      </w:r>
      <w:r w:rsidRPr="00162C7B">
        <w:rPr>
          <w:rFonts w:ascii="Montserrat" w:eastAsia="Montserrat" w:hAnsi="Montserrat" w:cs="Montserrat"/>
          <w:color w:val="000000"/>
          <w:sz w:val="22"/>
          <w:szCs w:val="22"/>
        </w:rPr>
        <w:t>licitación.</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4.2 LUGAR DE ENTREGA:</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Los bienes objeto de la presente licitación deberán ser entregados</w:t>
      </w:r>
      <w:r w:rsidR="0032681A" w:rsidRPr="00162C7B">
        <w:rPr>
          <w:rFonts w:ascii="Montserrat" w:eastAsia="Montserrat" w:hAnsi="Montserrat" w:cs="Montserrat"/>
          <w:color w:val="000000"/>
          <w:sz w:val="22"/>
          <w:szCs w:val="22"/>
        </w:rPr>
        <w:t>,</w:t>
      </w:r>
      <w:r w:rsidRPr="00162C7B">
        <w:rPr>
          <w:rFonts w:ascii="Montserrat" w:eastAsia="Montserrat" w:hAnsi="Montserrat" w:cs="Montserrat"/>
          <w:color w:val="000000"/>
          <w:sz w:val="22"/>
          <w:szCs w:val="22"/>
        </w:rPr>
        <w:t xml:space="preserve"> por parte del proveedor a entera satisfacción del “órgano solicitante”, conforme a las cantidades requeridas, de lunes a viernes en un horario de 08:00 a las 15:00 horas, en presencia y coordinación previa con el personal designado para supervisar la entrega correspondiente, en la direcci</w:t>
      </w:r>
      <w:r w:rsidR="0032681A" w:rsidRPr="00162C7B">
        <w:rPr>
          <w:rFonts w:ascii="Montserrat" w:eastAsia="Montserrat" w:hAnsi="Montserrat" w:cs="Montserrat"/>
          <w:color w:val="000000"/>
          <w:sz w:val="22"/>
          <w:szCs w:val="22"/>
        </w:rPr>
        <w:t>ón</w:t>
      </w:r>
      <w:r w:rsidR="00E33339" w:rsidRPr="00162C7B">
        <w:rPr>
          <w:rFonts w:ascii="Montserrat" w:eastAsia="Montserrat" w:hAnsi="Montserrat" w:cs="Montserrat"/>
          <w:color w:val="000000"/>
          <w:sz w:val="22"/>
          <w:szCs w:val="22"/>
        </w:rPr>
        <w:t xml:space="preserve"> </w:t>
      </w:r>
      <w:r w:rsidRPr="00162C7B">
        <w:rPr>
          <w:rFonts w:ascii="Montserrat" w:eastAsia="Montserrat" w:hAnsi="Montserrat" w:cs="Montserrat"/>
          <w:color w:val="000000"/>
          <w:sz w:val="22"/>
          <w:szCs w:val="22"/>
        </w:rPr>
        <w:t xml:space="preserve"> que a continuación se precisan:</w:t>
      </w:r>
    </w:p>
    <w:p w:rsidR="00422D5E" w:rsidRDefault="00422D5E" w:rsidP="008921F6">
      <w:pPr>
        <w:pBdr>
          <w:top w:val="nil"/>
          <w:left w:val="nil"/>
          <w:bottom w:val="nil"/>
          <w:right w:val="nil"/>
          <w:between w:val="nil"/>
        </w:pBdr>
        <w:tabs>
          <w:tab w:val="left" w:pos="142"/>
          <w:tab w:val="left" w:pos="450"/>
        </w:tabs>
        <w:ind w:left="426" w:right="182"/>
        <w:jc w:val="both"/>
        <w:rPr>
          <w:rFonts w:ascii="Montserrat" w:eastAsia="Montserrat" w:hAnsi="Montserrat" w:cs="Montserrat"/>
          <w:color w:val="000000"/>
          <w:sz w:val="22"/>
          <w:szCs w:val="22"/>
        </w:rPr>
      </w:pPr>
    </w:p>
    <w:p w:rsidR="0058727A" w:rsidRPr="00162C7B" w:rsidRDefault="0058727A" w:rsidP="008921F6">
      <w:pPr>
        <w:pBdr>
          <w:top w:val="nil"/>
          <w:left w:val="nil"/>
          <w:bottom w:val="nil"/>
          <w:right w:val="nil"/>
          <w:between w:val="nil"/>
        </w:pBdr>
        <w:tabs>
          <w:tab w:val="left" w:pos="142"/>
          <w:tab w:val="left" w:pos="450"/>
        </w:tabs>
        <w:ind w:left="426" w:right="182"/>
        <w:jc w:val="both"/>
        <w:rPr>
          <w:rFonts w:ascii="Montserrat" w:eastAsia="Montserrat" w:hAnsi="Montserrat" w:cs="Montserrat"/>
          <w:color w:val="000000"/>
          <w:sz w:val="22"/>
          <w:szCs w:val="22"/>
        </w:rPr>
      </w:pPr>
    </w:p>
    <w:tbl>
      <w:tblPr>
        <w:tblW w:w="979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96"/>
        <w:gridCol w:w="5797"/>
        <w:gridCol w:w="2306"/>
      </w:tblGrid>
      <w:tr w:rsidR="008921F6" w:rsidRPr="00162C7B" w:rsidTr="006A22D5">
        <w:trPr>
          <w:trHeight w:val="389"/>
          <w:jc w:val="center"/>
        </w:trPr>
        <w:tc>
          <w:tcPr>
            <w:tcW w:w="1696" w:type="dxa"/>
            <w:tcBorders>
              <w:top w:val="single" w:sz="4" w:space="0" w:color="auto"/>
              <w:left w:val="single" w:sz="4" w:space="0" w:color="auto"/>
              <w:bottom w:val="single" w:sz="4" w:space="0" w:color="auto"/>
              <w:right w:val="single" w:sz="4" w:space="0" w:color="auto"/>
            </w:tcBorders>
            <w:shd w:val="clear" w:color="auto" w:fill="800000"/>
            <w:vAlign w:val="center"/>
          </w:tcPr>
          <w:p w:rsidR="008921F6" w:rsidRPr="00162C7B" w:rsidRDefault="008921F6" w:rsidP="008921F6">
            <w:pPr>
              <w:spacing w:line="276" w:lineRule="auto"/>
              <w:jc w:val="center"/>
              <w:rPr>
                <w:rFonts w:ascii="Montserrat" w:eastAsia="Calibri" w:hAnsi="Montserrat" w:cs="Calibri"/>
                <w:color w:val="FFFFFF" w:themeColor="background1"/>
                <w:sz w:val="18"/>
                <w:szCs w:val="18"/>
              </w:rPr>
            </w:pPr>
            <w:r w:rsidRPr="00162C7B">
              <w:rPr>
                <w:rFonts w:ascii="Montserrat" w:eastAsia="Calibri" w:hAnsi="Montserrat" w:cs="Calibri"/>
                <w:color w:val="FFFFFF" w:themeColor="background1"/>
                <w:sz w:val="18"/>
                <w:szCs w:val="18"/>
              </w:rPr>
              <w:lastRenderedPageBreak/>
              <w:t>MUNICIPIO</w:t>
            </w:r>
          </w:p>
        </w:tc>
        <w:tc>
          <w:tcPr>
            <w:tcW w:w="5797" w:type="dxa"/>
            <w:tcBorders>
              <w:top w:val="single" w:sz="4" w:space="0" w:color="auto"/>
              <w:left w:val="single" w:sz="4" w:space="0" w:color="auto"/>
              <w:bottom w:val="single" w:sz="4" w:space="0" w:color="auto"/>
              <w:right w:val="single" w:sz="4" w:space="0" w:color="auto"/>
            </w:tcBorders>
            <w:shd w:val="clear" w:color="auto" w:fill="800000"/>
            <w:vAlign w:val="center"/>
          </w:tcPr>
          <w:p w:rsidR="008921F6" w:rsidRPr="00162C7B" w:rsidRDefault="008921F6" w:rsidP="008921F6">
            <w:pPr>
              <w:spacing w:line="276" w:lineRule="auto"/>
              <w:jc w:val="center"/>
              <w:rPr>
                <w:rFonts w:ascii="Montserrat" w:eastAsia="Calibri" w:hAnsi="Montserrat" w:cs="Calibri"/>
                <w:color w:val="FFFFFF" w:themeColor="background1"/>
                <w:sz w:val="18"/>
                <w:szCs w:val="18"/>
              </w:rPr>
            </w:pPr>
            <w:r w:rsidRPr="00162C7B">
              <w:rPr>
                <w:rFonts w:ascii="Montserrat" w:eastAsia="Calibri" w:hAnsi="Montserrat" w:cs="Calibri"/>
                <w:color w:val="FFFFFF" w:themeColor="background1"/>
                <w:sz w:val="18"/>
                <w:szCs w:val="18"/>
              </w:rPr>
              <w:t>DIRECCIÓN</w:t>
            </w:r>
          </w:p>
        </w:tc>
        <w:tc>
          <w:tcPr>
            <w:tcW w:w="2306" w:type="dxa"/>
            <w:tcBorders>
              <w:top w:val="single" w:sz="4" w:space="0" w:color="auto"/>
              <w:left w:val="single" w:sz="4" w:space="0" w:color="auto"/>
              <w:bottom w:val="single" w:sz="4" w:space="0" w:color="auto"/>
              <w:right w:val="single" w:sz="4" w:space="0" w:color="auto"/>
            </w:tcBorders>
            <w:shd w:val="clear" w:color="auto" w:fill="800000"/>
            <w:vAlign w:val="center"/>
          </w:tcPr>
          <w:p w:rsidR="008921F6" w:rsidRPr="00162C7B" w:rsidRDefault="008921F6" w:rsidP="008921F6">
            <w:pPr>
              <w:spacing w:line="276" w:lineRule="auto"/>
              <w:jc w:val="center"/>
              <w:rPr>
                <w:rFonts w:ascii="Montserrat" w:eastAsia="Calibri" w:hAnsi="Montserrat" w:cs="Calibri"/>
                <w:color w:val="FFFFFF" w:themeColor="background1"/>
                <w:sz w:val="18"/>
                <w:szCs w:val="18"/>
              </w:rPr>
            </w:pPr>
            <w:r w:rsidRPr="00162C7B">
              <w:rPr>
                <w:rFonts w:ascii="Montserrat" w:eastAsia="Calibri" w:hAnsi="Montserrat" w:cs="Calibri"/>
                <w:color w:val="FFFFFF" w:themeColor="background1"/>
                <w:sz w:val="18"/>
                <w:szCs w:val="18"/>
              </w:rPr>
              <w:t>TOTAL DE ARTÍCULOS</w:t>
            </w:r>
          </w:p>
        </w:tc>
      </w:tr>
      <w:tr w:rsidR="008921F6" w:rsidRPr="00162C7B" w:rsidTr="006A22D5">
        <w:trPr>
          <w:trHeight w:val="941"/>
          <w:jc w:val="center"/>
        </w:trPr>
        <w:tc>
          <w:tcPr>
            <w:tcW w:w="1696" w:type="dxa"/>
            <w:tcBorders>
              <w:top w:val="single" w:sz="4" w:space="0" w:color="auto"/>
              <w:left w:val="single" w:sz="4" w:space="0" w:color="auto"/>
              <w:bottom w:val="single" w:sz="4" w:space="0" w:color="auto"/>
              <w:right w:val="single" w:sz="4" w:space="0" w:color="auto"/>
            </w:tcBorders>
            <w:vAlign w:val="center"/>
          </w:tcPr>
          <w:p w:rsidR="008921F6" w:rsidRPr="00162C7B" w:rsidRDefault="008921F6" w:rsidP="008921F6">
            <w:pPr>
              <w:jc w:val="center"/>
              <w:rPr>
                <w:rFonts w:ascii="Montserrat" w:eastAsia="Calibri" w:hAnsi="Montserrat" w:cs="Calibri"/>
                <w:color w:val="000000"/>
                <w:sz w:val="18"/>
                <w:szCs w:val="18"/>
              </w:rPr>
            </w:pPr>
            <w:r w:rsidRPr="00162C7B">
              <w:rPr>
                <w:rFonts w:ascii="Montserrat" w:eastAsia="Calibri" w:hAnsi="Montserrat" w:cs="Calibri"/>
                <w:color w:val="000000"/>
                <w:sz w:val="18"/>
                <w:szCs w:val="18"/>
              </w:rPr>
              <w:t xml:space="preserve">MEXICALI </w:t>
            </w:r>
          </w:p>
        </w:tc>
        <w:tc>
          <w:tcPr>
            <w:tcW w:w="5797" w:type="dxa"/>
            <w:tcBorders>
              <w:top w:val="single" w:sz="4" w:space="0" w:color="auto"/>
              <w:left w:val="single" w:sz="4" w:space="0" w:color="auto"/>
              <w:bottom w:val="single" w:sz="4" w:space="0" w:color="auto"/>
              <w:right w:val="single" w:sz="4" w:space="0" w:color="auto"/>
            </w:tcBorders>
            <w:vAlign w:val="center"/>
          </w:tcPr>
          <w:p w:rsidR="008921F6" w:rsidRPr="00162C7B" w:rsidRDefault="00F14428" w:rsidP="00F61F31">
            <w:pPr>
              <w:jc w:val="both"/>
              <w:rPr>
                <w:rFonts w:ascii="Montserrat" w:eastAsia="Calibri" w:hAnsi="Montserrat" w:cs="Calibri"/>
                <w:color w:val="000000"/>
                <w:sz w:val="18"/>
                <w:szCs w:val="18"/>
              </w:rPr>
            </w:pPr>
            <w:r w:rsidRPr="00162C7B">
              <w:rPr>
                <w:rFonts w:ascii="Montserrat" w:eastAsia="Calibri" w:hAnsi="Montserrat" w:cs="Calibri"/>
                <w:color w:val="000000"/>
                <w:sz w:val="18"/>
                <w:szCs w:val="18"/>
              </w:rPr>
              <w:t>Almacén</w:t>
            </w:r>
            <w:r w:rsidR="008921F6" w:rsidRPr="00162C7B">
              <w:rPr>
                <w:rFonts w:ascii="Montserrat" w:eastAsia="Calibri" w:hAnsi="Montserrat" w:cs="Calibri"/>
                <w:color w:val="000000"/>
                <w:sz w:val="18"/>
                <w:szCs w:val="18"/>
              </w:rPr>
              <w:t xml:space="preserve"> </w:t>
            </w:r>
            <w:r w:rsidR="00F61F31" w:rsidRPr="00162C7B">
              <w:rPr>
                <w:rFonts w:ascii="Montserrat" w:eastAsia="Calibri" w:hAnsi="Montserrat" w:cs="Calibri"/>
                <w:color w:val="000000"/>
                <w:sz w:val="18"/>
                <w:szCs w:val="18"/>
              </w:rPr>
              <w:t xml:space="preserve">del ISEP ubicado en Avenida Mar Cantábrico y Calle Océano Pacífico, Colonia Anáhuac de la ciudad de Mexicali, </w:t>
            </w:r>
            <w:r w:rsidR="008921F6" w:rsidRPr="00162C7B">
              <w:rPr>
                <w:rFonts w:ascii="Montserrat" w:eastAsia="Calibri" w:hAnsi="Montserrat" w:cs="Calibri"/>
                <w:color w:val="000000"/>
                <w:sz w:val="18"/>
                <w:szCs w:val="18"/>
              </w:rPr>
              <w:t>Baja California.</w:t>
            </w:r>
          </w:p>
        </w:tc>
        <w:tc>
          <w:tcPr>
            <w:tcW w:w="2306" w:type="dxa"/>
            <w:tcBorders>
              <w:top w:val="single" w:sz="4" w:space="0" w:color="auto"/>
              <w:left w:val="single" w:sz="4" w:space="0" w:color="auto"/>
              <w:bottom w:val="single" w:sz="4" w:space="0" w:color="auto"/>
              <w:right w:val="single" w:sz="4" w:space="0" w:color="auto"/>
            </w:tcBorders>
            <w:vAlign w:val="center"/>
          </w:tcPr>
          <w:p w:rsidR="008921F6" w:rsidRPr="00162C7B" w:rsidRDefault="0058727A" w:rsidP="006A22D5">
            <w:pPr>
              <w:jc w:val="center"/>
              <w:rPr>
                <w:rFonts w:ascii="Montserrat" w:eastAsia="Calibri" w:hAnsi="Montserrat" w:cs="Calibri"/>
                <w:b/>
                <w:color w:val="000000"/>
                <w:sz w:val="18"/>
                <w:szCs w:val="18"/>
              </w:rPr>
            </w:pPr>
            <w:r>
              <w:rPr>
                <w:rFonts w:ascii="Montserrat" w:eastAsia="Calibri" w:hAnsi="Montserrat" w:cs="Calibri"/>
                <w:b/>
                <w:color w:val="000000"/>
                <w:sz w:val="18"/>
                <w:szCs w:val="18"/>
              </w:rPr>
              <w:t>439</w:t>
            </w:r>
          </w:p>
        </w:tc>
      </w:tr>
    </w:tbl>
    <w:p w:rsidR="008921F6" w:rsidRPr="00162C7B" w:rsidRDefault="008921F6" w:rsidP="008921F6">
      <w:pPr>
        <w:pBdr>
          <w:top w:val="nil"/>
          <w:left w:val="nil"/>
          <w:bottom w:val="nil"/>
          <w:right w:val="nil"/>
          <w:between w:val="nil"/>
        </w:pBdr>
        <w:tabs>
          <w:tab w:val="left" w:pos="142"/>
          <w:tab w:val="left" w:pos="450"/>
        </w:tabs>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El proveedor estará obligado a entregar los bienes </w:t>
      </w:r>
      <w:r w:rsidR="00F61F31" w:rsidRPr="00162C7B">
        <w:rPr>
          <w:rFonts w:ascii="Montserrat" w:eastAsia="Montserrat" w:hAnsi="Montserrat" w:cs="Montserrat"/>
          <w:color w:val="000000"/>
          <w:sz w:val="22"/>
          <w:szCs w:val="22"/>
        </w:rPr>
        <w:t xml:space="preserve">en el municipio de Mexicali </w:t>
      </w:r>
      <w:r w:rsidRPr="00162C7B">
        <w:rPr>
          <w:rFonts w:ascii="Montserrat" w:eastAsia="Montserrat" w:hAnsi="Montserrat" w:cs="Montserrat"/>
          <w:color w:val="000000"/>
          <w:sz w:val="22"/>
          <w:szCs w:val="22"/>
        </w:rPr>
        <w:t>Baja California, quedando bajo su responsabilidad la IMPORTACIÓN, PAGO DE ARANCELES, PAGO IMPUESTOS Y LOS GASTOS NECESARIOS para la entrega de los bienes materia de la presente.</w:t>
      </w:r>
    </w:p>
    <w:p w:rsidR="008921F6" w:rsidRPr="00162C7B"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color w:val="000000"/>
          <w:sz w:val="22"/>
          <w:szCs w:val="22"/>
        </w:rPr>
        <w:t xml:space="preserve">Aunado a lo anterior, corre a cuenta del proveedor los gastos generados por traslado dentro del Estado de Baja California y gastos de la conservación de los bienes materia de la presente Licitación, así como por la carga y descarga de los bienes objetos de la presente contratación, hasta la total conclusión del suministro, a entera satisfacción </w:t>
      </w:r>
      <w:r w:rsidR="00ED1A64" w:rsidRPr="00162C7B">
        <w:rPr>
          <w:rFonts w:ascii="Montserrat" w:eastAsia="Montserrat" w:hAnsi="Montserrat" w:cs="Montserrat"/>
          <w:color w:val="000000"/>
          <w:sz w:val="22"/>
          <w:szCs w:val="22"/>
        </w:rPr>
        <w:t xml:space="preserve">del </w:t>
      </w:r>
      <w:r w:rsidR="00ED1A64" w:rsidRPr="00AA0CE2">
        <w:rPr>
          <w:rFonts w:ascii="Montserrat" w:eastAsia="Montserrat" w:hAnsi="Montserrat" w:cs="Montserrat"/>
          <w:color w:val="000000"/>
          <w:sz w:val="22"/>
          <w:szCs w:val="22"/>
        </w:rPr>
        <w:t>“Órgano solicitante”</w:t>
      </w:r>
      <w:r w:rsidRPr="00AA0CE2">
        <w:rPr>
          <w:rFonts w:ascii="Montserrat" w:eastAsia="Montserrat" w:hAnsi="Montserrat" w:cs="Montserrat"/>
          <w:color w:val="000000"/>
          <w:sz w:val="22"/>
          <w:szCs w:val="22"/>
        </w:rPr>
        <w:t>.</w:t>
      </w:r>
    </w:p>
    <w:p w:rsidR="008921F6" w:rsidRPr="00162C7B"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Con el fin de garantizar la legal estancia de los bienes a licitar en el país, el licitante que resulte ganador deberá presentar copia del pedimento de importación respectivo en </w:t>
      </w:r>
      <w:r w:rsidR="0066611B" w:rsidRPr="00162C7B">
        <w:rPr>
          <w:rFonts w:ascii="Montserrat" w:eastAsia="Montserrat" w:hAnsi="Montserrat" w:cs="Montserrat"/>
          <w:color w:val="000000"/>
          <w:sz w:val="22"/>
          <w:szCs w:val="22"/>
        </w:rPr>
        <w:t>e</w:t>
      </w:r>
      <w:r w:rsidRPr="00162C7B">
        <w:rPr>
          <w:rFonts w:ascii="Montserrat" w:eastAsia="Montserrat" w:hAnsi="Montserrat" w:cs="Montserrat"/>
          <w:color w:val="000000"/>
          <w:sz w:val="22"/>
          <w:szCs w:val="22"/>
        </w:rPr>
        <w:t xml:space="preserve">l Almacenes </w:t>
      </w:r>
      <w:r w:rsidR="0066611B" w:rsidRPr="00162C7B">
        <w:rPr>
          <w:rFonts w:ascii="Montserrat" w:eastAsia="Montserrat" w:hAnsi="Montserrat" w:cs="Montserrat"/>
          <w:color w:val="000000"/>
          <w:sz w:val="22"/>
          <w:szCs w:val="22"/>
        </w:rPr>
        <w:t>de</w:t>
      </w:r>
      <w:r w:rsidR="00ED1A64" w:rsidRPr="00162C7B">
        <w:rPr>
          <w:rFonts w:ascii="Montserrat" w:eastAsia="Montserrat" w:hAnsi="Montserrat" w:cs="Montserrat"/>
          <w:color w:val="000000"/>
          <w:sz w:val="22"/>
          <w:szCs w:val="22"/>
        </w:rPr>
        <w:t>l</w:t>
      </w:r>
      <w:r w:rsidR="0066611B" w:rsidRPr="00162C7B">
        <w:rPr>
          <w:rFonts w:ascii="Montserrat" w:eastAsia="Montserrat" w:hAnsi="Montserrat" w:cs="Montserrat"/>
          <w:color w:val="000000"/>
          <w:sz w:val="22"/>
          <w:szCs w:val="22"/>
        </w:rPr>
        <w:t xml:space="preserve"> ISEP</w:t>
      </w:r>
      <w:r w:rsidRPr="00162C7B">
        <w:rPr>
          <w:rFonts w:ascii="Montserrat" w:eastAsia="Montserrat" w:hAnsi="Montserrat" w:cs="Montserrat"/>
          <w:color w:val="000000"/>
          <w:sz w:val="22"/>
          <w:szCs w:val="22"/>
        </w:rPr>
        <w:t>, en el momento mismo de la entrega de la mercancía, tratándose de bienes de procedencia extranjera exclusivamente.</w:t>
      </w:r>
    </w:p>
    <w:p w:rsidR="008921F6" w:rsidRPr="00162C7B"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4.3 PLAZO Y CONDICIONES DE ENTREGA DE LOS BIENES:</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La entrega total de los bienes objeto de esta </w:t>
      </w:r>
      <w:r w:rsidR="006A22D5">
        <w:rPr>
          <w:rFonts w:ascii="Montserrat" w:eastAsia="Montserrat" w:hAnsi="Montserrat" w:cs="Montserrat"/>
          <w:color w:val="000000"/>
          <w:sz w:val="22"/>
          <w:szCs w:val="22"/>
        </w:rPr>
        <w:t>licitación</w:t>
      </w:r>
      <w:r w:rsidRPr="00162C7B">
        <w:rPr>
          <w:rFonts w:ascii="Montserrat" w:eastAsia="Montserrat" w:hAnsi="Montserrat" w:cs="Montserrat"/>
          <w:color w:val="000000"/>
          <w:sz w:val="22"/>
          <w:szCs w:val="22"/>
        </w:rPr>
        <w:t xml:space="preserve">, deberá realizarse </w:t>
      </w:r>
      <w:r w:rsidRPr="00162C7B">
        <w:rPr>
          <w:rFonts w:ascii="Montserrat" w:eastAsia="Montserrat" w:hAnsi="Montserrat" w:cs="Montserrat"/>
          <w:b/>
          <w:color w:val="000000"/>
          <w:sz w:val="22"/>
          <w:szCs w:val="22"/>
        </w:rPr>
        <w:t xml:space="preserve">a más tardar </w:t>
      </w:r>
      <w:r w:rsidR="0066611B" w:rsidRPr="00162C7B">
        <w:rPr>
          <w:rFonts w:ascii="Montserrat" w:eastAsia="Montserrat" w:hAnsi="Montserrat" w:cs="Montserrat"/>
          <w:b/>
          <w:color w:val="000000"/>
          <w:sz w:val="22"/>
          <w:szCs w:val="22"/>
        </w:rPr>
        <w:t xml:space="preserve">dentro de los </w:t>
      </w:r>
      <w:r w:rsidR="0058727A">
        <w:rPr>
          <w:rFonts w:ascii="Montserrat" w:eastAsia="Montserrat" w:hAnsi="Montserrat" w:cs="Montserrat"/>
          <w:b/>
          <w:color w:val="000000"/>
          <w:sz w:val="22"/>
          <w:szCs w:val="22"/>
        </w:rPr>
        <w:t>30</w:t>
      </w:r>
      <w:r w:rsidR="0066611B" w:rsidRPr="00162C7B">
        <w:rPr>
          <w:rFonts w:ascii="Montserrat" w:eastAsia="Montserrat" w:hAnsi="Montserrat" w:cs="Montserrat"/>
          <w:b/>
          <w:color w:val="000000"/>
          <w:sz w:val="22"/>
          <w:szCs w:val="22"/>
        </w:rPr>
        <w:t xml:space="preserve"> (</w:t>
      </w:r>
      <w:r w:rsidR="0058727A">
        <w:rPr>
          <w:rFonts w:ascii="Montserrat" w:eastAsia="Montserrat" w:hAnsi="Montserrat" w:cs="Montserrat"/>
          <w:b/>
          <w:color w:val="000000"/>
          <w:sz w:val="22"/>
          <w:szCs w:val="22"/>
        </w:rPr>
        <w:t>treinta</w:t>
      </w:r>
      <w:r w:rsidR="0066611B" w:rsidRPr="00162C7B">
        <w:rPr>
          <w:rFonts w:ascii="Montserrat" w:eastAsia="Montserrat" w:hAnsi="Montserrat" w:cs="Montserrat"/>
          <w:b/>
          <w:color w:val="000000"/>
          <w:sz w:val="22"/>
          <w:szCs w:val="22"/>
        </w:rPr>
        <w:t xml:space="preserve">) días naturales posteriores a la fecha de </w:t>
      </w:r>
      <w:r w:rsidR="00646F17">
        <w:rPr>
          <w:rFonts w:ascii="Montserrat" w:eastAsia="Montserrat" w:hAnsi="Montserrat" w:cs="Montserrat"/>
          <w:b/>
          <w:color w:val="000000"/>
          <w:sz w:val="22"/>
          <w:szCs w:val="22"/>
        </w:rPr>
        <w:t>firma del contrato respectivo</w:t>
      </w:r>
      <w:r w:rsidRPr="00162C7B">
        <w:rPr>
          <w:rFonts w:ascii="Montserrat" w:eastAsia="Montserrat" w:hAnsi="Montserrat" w:cs="Montserrat"/>
          <w:color w:val="000000"/>
          <w:sz w:val="22"/>
          <w:szCs w:val="22"/>
        </w:rPr>
        <w:t xml:space="preserve">, respetando en todo momento </w:t>
      </w:r>
      <w:r w:rsidR="00ED1A64" w:rsidRPr="00162C7B">
        <w:rPr>
          <w:rFonts w:ascii="Montserrat" w:eastAsia="Montserrat" w:hAnsi="Montserrat" w:cs="Montserrat"/>
          <w:color w:val="000000"/>
          <w:sz w:val="22"/>
          <w:szCs w:val="22"/>
        </w:rPr>
        <w:t xml:space="preserve">las cantidades que </w:t>
      </w:r>
      <w:r w:rsidRPr="00162C7B">
        <w:rPr>
          <w:rFonts w:ascii="Montserrat" w:eastAsia="Montserrat" w:hAnsi="Montserrat" w:cs="Montserrat"/>
          <w:color w:val="000000"/>
          <w:sz w:val="22"/>
          <w:szCs w:val="22"/>
        </w:rPr>
        <w:t>se señala</w:t>
      </w:r>
      <w:r w:rsidR="00ED1A64" w:rsidRPr="00162C7B">
        <w:rPr>
          <w:rFonts w:ascii="Montserrat" w:eastAsia="Montserrat" w:hAnsi="Montserrat" w:cs="Montserrat"/>
          <w:color w:val="000000"/>
          <w:sz w:val="22"/>
          <w:szCs w:val="22"/>
        </w:rPr>
        <w:t>n</w:t>
      </w:r>
      <w:r w:rsidRPr="00162C7B">
        <w:rPr>
          <w:rFonts w:ascii="Montserrat" w:eastAsia="Montserrat" w:hAnsi="Montserrat" w:cs="Montserrat"/>
          <w:color w:val="000000"/>
          <w:sz w:val="22"/>
          <w:szCs w:val="22"/>
        </w:rPr>
        <w:t xml:space="preserve"> para </w:t>
      </w:r>
      <w:r w:rsidR="0058727A">
        <w:rPr>
          <w:rFonts w:ascii="Montserrat" w:eastAsia="Montserrat" w:hAnsi="Montserrat" w:cs="Montserrat"/>
          <w:color w:val="000000"/>
          <w:sz w:val="22"/>
          <w:szCs w:val="22"/>
        </w:rPr>
        <w:t>e</w:t>
      </w:r>
      <w:r w:rsidR="006A22D5">
        <w:rPr>
          <w:rFonts w:ascii="Montserrat" w:eastAsia="Montserrat" w:hAnsi="Montserrat" w:cs="Montserrat"/>
          <w:color w:val="000000"/>
          <w:sz w:val="22"/>
          <w:szCs w:val="22"/>
        </w:rPr>
        <w:t>l</w:t>
      </w:r>
      <w:r w:rsidRPr="00162C7B">
        <w:rPr>
          <w:rFonts w:ascii="Montserrat" w:eastAsia="Montserrat" w:hAnsi="Montserrat" w:cs="Montserrat"/>
          <w:color w:val="000000"/>
          <w:sz w:val="22"/>
          <w:szCs w:val="22"/>
        </w:rPr>
        <w:t xml:space="preserve"> </w:t>
      </w:r>
      <w:r w:rsidR="0058727A">
        <w:rPr>
          <w:rFonts w:ascii="Montserrat" w:eastAsia="Montserrat" w:hAnsi="Montserrat" w:cs="Montserrat"/>
          <w:color w:val="000000"/>
          <w:sz w:val="22"/>
          <w:szCs w:val="22"/>
        </w:rPr>
        <w:t xml:space="preserve">paquete único, </w:t>
      </w:r>
      <w:r w:rsidR="006A22D5">
        <w:rPr>
          <w:rFonts w:ascii="Montserrat" w:eastAsia="Montserrat" w:hAnsi="Montserrat" w:cs="Montserrat"/>
          <w:color w:val="000000"/>
          <w:sz w:val="22"/>
          <w:szCs w:val="22"/>
        </w:rPr>
        <w:t>d</w:t>
      </w:r>
      <w:r w:rsidR="00ED1A64" w:rsidRPr="00162C7B">
        <w:rPr>
          <w:rFonts w:ascii="Montserrat" w:eastAsia="Montserrat" w:hAnsi="Montserrat" w:cs="Montserrat"/>
          <w:color w:val="000000"/>
          <w:sz w:val="22"/>
          <w:szCs w:val="22"/>
        </w:rPr>
        <w:t>el punto 4.1 de las presentes bases de licitación</w:t>
      </w:r>
      <w:r w:rsidRPr="00162C7B">
        <w:rPr>
          <w:rFonts w:ascii="Montserrat" w:eastAsia="Montserrat" w:hAnsi="Montserrat" w:cs="Montserrat"/>
          <w:color w:val="000000"/>
          <w:sz w:val="22"/>
          <w:szCs w:val="22"/>
        </w:rPr>
        <w:t xml:space="preserve">. </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Lo anterior bajo la condición de entrega puesto en piso de conformidad con lo solicitado en bases; es decir incluyendo gastos de traslado, riesgos, fletes, seguros, impuestos, maniobras de carga y descarga, y gastos de conservación, debiéndose entregar los bienes en su empaque original, hasta quedar en condiciones de uso inmediato, debiendo además entregar un ejemplar de instructivos de uso y manejo según corresponda, por lo que los gastos respectivos correrán por cuenta del proveedor hasta la entrega total de los bienes, a entera satisfacción de</w:t>
      </w:r>
      <w:r w:rsidR="004276DB" w:rsidRPr="00162C7B">
        <w:rPr>
          <w:rFonts w:ascii="Montserrat" w:eastAsia="Montserrat" w:hAnsi="Montserrat" w:cs="Montserrat"/>
          <w:color w:val="000000"/>
          <w:sz w:val="22"/>
          <w:szCs w:val="22"/>
        </w:rPr>
        <w:t xml:space="preserve"> </w:t>
      </w:r>
      <w:r w:rsidRPr="00162C7B">
        <w:rPr>
          <w:rFonts w:ascii="Montserrat" w:eastAsia="Montserrat" w:hAnsi="Montserrat" w:cs="Montserrat"/>
          <w:color w:val="000000"/>
          <w:sz w:val="22"/>
          <w:szCs w:val="22"/>
        </w:rPr>
        <w:t>l</w:t>
      </w:r>
      <w:r w:rsidR="004276DB" w:rsidRPr="00162C7B">
        <w:rPr>
          <w:rFonts w:ascii="Montserrat" w:eastAsia="Montserrat" w:hAnsi="Montserrat" w:cs="Montserrat"/>
          <w:color w:val="000000"/>
          <w:sz w:val="22"/>
          <w:szCs w:val="22"/>
        </w:rPr>
        <w:t>a</w:t>
      </w:r>
      <w:r w:rsidRPr="00162C7B">
        <w:rPr>
          <w:rFonts w:ascii="Montserrat" w:eastAsia="Montserrat" w:hAnsi="Montserrat" w:cs="Montserrat"/>
          <w:color w:val="000000"/>
          <w:sz w:val="22"/>
          <w:szCs w:val="22"/>
        </w:rPr>
        <w:t xml:space="preserve"> </w:t>
      </w:r>
      <w:r w:rsidR="004276DB" w:rsidRPr="00162C7B">
        <w:rPr>
          <w:rFonts w:ascii="Montserrat" w:eastAsia="Montserrat" w:hAnsi="Montserrat" w:cs="Montserrat"/>
          <w:color w:val="000000"/>
          <w:sz w:val="22"/>
          <w:szCs w:val="22"/>
        </w:rPr>
        <w:t>Secretaría de Educación</w:t>
      </w:r>
      <w:r w:rsidRPr="00162C7B">
        <w:rPr>
          <w:rFonts w:ascii="Montserrat" w:eastAsia="Montserrat" w:hAnsi="Montserrat" w:cs="Montserrat"/>
          <w:color w:val="000000"/>
          <w:sz w:val="22"/>
          <w:szCs w:val="22"/>
        </w:rPr>
        <w:t xml:space="preserve"> del Estado de Baja California.</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Quedando bajo la responsabilidad del licitante: la importación, pago de aranceles y de impuestos necesarios para la entrega de los bienes materia de la presente licitación.</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Asimismo no se aceptarán entregas parciales de los bienes solicitados, las entregas deberán ser por la totalidad de los bienes especificados para l</w:t>
      </w:r>
      <w:r w:rsidR="0066611B" w:rsidRPr="00162C7B">
        <w:rPr>
          <w:rFonts w:ascii="Montserrat" w:eastAsia="Montserrat" w:hAnsi="Montserrat" w:cs="Montserrat"/>
          <w:color w:val="000000"/>
          <w:sz w:val="22"/>
          <w:szCs w:val="22"/>
        </w:rPr>
        <w:t>a</w:t>
      </w:r>
      <w:r w:rsidRPr="00162C7B">
        <w:rPr>
          <w:rFonts w:ascii="Montserrat" w:eastAsia="Montserrat" w:hAnsi="Montserrat" w:cs="Montserrat"/>
          <w:color w:val="000000"/>
          <w:sz w:val="22"/>
          <w:szCs w:val="22"/>
        </w:rPr>
        <w:t xml:space="preserve">s dos </w:t>
      </w:r>
      <w:r w:rsidR="0066611B" w:rsidRPr="00162C7B">
        <w:rPr>
          <w:rFonts w:ascii="Montserrat" w:eastAsia="Montserrat" w:hAnsi="Montserrat" w:cs="Montserrat"/>
          <w:color w:val="000000"/>
          <w:sz w:val="22"/>
          <w:szCs w:val="22"/>
        </w:rPr>
        <w:t>partidas</w:t>
      </w:r>
      <w:r w:rsidRPr="00162C7B">
        <w:rPr>
          <w:rFonts w:ascii="Montserrat" w:eastAsia="Montserrat" w:hAnsi="Montserrat" w:cs="Montserrat"/>
          <w:color w:val="000000"/>
          <w:sz w:val="22"/>
          <w:szCs w:val="22"/>
        </w:rPr>
        <w:t xml:space="preserve">. Lo anterior bajo la condición de entrega puesta en piso y armado según corresponda; es decir </w:t>
      </w:r>
      <w:r w:rsidRPr="00162C7B">
        <w:rPr>
          <w:rFonts w:ascii="Montserrat" w:eastAsia="Montserrat" w:hAnsi="Montserrat" w:cs="Montserrat"/>
          <w:color w:val="000000"/>
          <w:sz w:val="22"/>
          <w:szCs w:val="22"/>
        </w:rPr>
        <w:lastRenderedPageBreak/>
        <w:t>incluyendo GASTOS DE TRASLADO, SEGUROS, IMPUESTOS, MANIOBRAS DE CARGA Y DESCARGA.</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Las órdenes de compra para las entregas serán notificadas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rsidR="0066611B" w:rsidRPr="00162C7B" w:rsidRDefault="0066611B"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 notificación de la orden de compra será por correo electrónico y la no realización de la condición que establece este párrafo, no será causal para considerar que no fue entregada-notificada la orden de compra.</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La recepción de los bienes para inspección estará a cargo de personal técnico del “órgano solicitante” y se realizará dentro de los </w:t>
      </w:r>
      <w:r w:rsidR="0066611B" w:rsidRPr="00162C7B">
        <w:rPr>
          <w:rFonts w:ascii="Montserrat" w:eastAsia="Montserrat" w:hAnsi="Montserrat" w:cs="Montserrat"/>
          <w:color w:val="000000"/>
          <w:sz w:val="22"/>
          <w:szCs w:val="22"/>
        </w:rPr>
        <w:t>CINCO</w:t>
      </w:r>
      <w:r w:rsidRPr="00162C7B">
        <w:rPr>
          <w:rFonts w:ascii="Montserrat" w:eastAsia="Montserrat" w:hAnsi="Montserrat" w:cs="Montserrat"/>
          <w:color w:val="000000"/>
          <w:sz w:val="22"/>
          <w:szCs w:val="22"/>
        </w:rPr>
        <w:t xml:space="preserve"> días siguientes a la recepción de los mismos, procediendo a informar al proveedor las incidencias detectadas dentro de los dos días siguientes a que ello ocurra.</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 </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4.4 PERIODO DE GARANTÍA DE LOS BIENES:</w:t>
      </w:r>
    </w:p>
    <w:p w:rsidR="008921F6" w:rsidRPr="00162C7B"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El periodo mínimo de garantía a ofrecer en la presente licitación pública por parte de los licitantes será de </w:t>
      </w:r>
      <w:r w:rsidR="0066611B" w:rsidRPr="00162C7B">
        <w:rPr>
          <w:rFonts w:ascii="Montserrat" w:eastAsia="Montserrat" w:hAnsi="Montserrat" w:cs="Montserrat"/>
          <w:b/>
          <w:color w:val="000000"/>
          <w:sz w:val="22"/>
          <w:szCs w:val="22"/>
        </w:rPr>
        <w:t xml:space="preserve">5 (cinco) años en compresor y 1 (un) año en partes eléctricas y </w:t>
      </w:r>
      <w:r w:rsidR="00AB19E5" w:rsidRPr="009E0693">
        <w:rPr>
          <w:rFonts w:ascii="Montserrat" w:eastAsia="Montserrat" w:hAnsi="Montserrat" w:cs="Montserrat"/>
          <w:b/>
          <w:color w:val="000000"/>
          <w:sz w:val="22"/>
          <w:szCs w:val="22"/>
        </w:rPr>
        <w:t xml:space="preserve">en </w:t>
      </w:r>
      <w:r w:rsidR="0066611B" w:rsidRPr="009E0693">
        <w:rPr>
          <w:rFonts w:ascii="Montserrat" w:eastAsia="Montserrat" w:hAnsi="Montserrat" w:cs="Montserrat"/>
          <w:b/>
          <w:color w:val="000000"/>
          <w:sz w:val="22"/>
          <w:szCs w:val="22"/>
        </w:rPr>
        <w:t xml:space="preserve">mano de obra </w:t>
      </w:r>
      <w:r w:rsidRPr="009E0693">
        <w:rPr>
          <w:rFonts w:ascii="Montserrat" w:eastAsia="Montserrat" w:hAnsi="Montserrat" w:cs="Montserrat"/>
          <w:b/>
          <w:color w:val="000000"/>
          <w:sz w:val="22"/>
          <w:szCs w:val="22"/>
        </w:rPr>
        <w:t>contados a</w:t>
      </w:r>
      <w:r w:rsidRPr="00162C7B">
        <w:rPr>
          <w:rFonts w:ascii="Montserrat" w:eastAsia="Montserrat" w:hAnsi="Montserrat" w:cs="Montserrat"/>
          <w:b/>
          <w:color w:val="000000"/>
          <w:sz w:val="22"/>
          <w:szCs w:val="22"/>
        </w:rPr>
        <w:t xml:space="preserve"> partir de la entrega total de los bienes</w:t>
      </w:r>
      <w:r w:rsidRPr="00162C7B">
        <w:rPr>
          <w:rFonts w:ascii="Montserrat" w:eastAsia="Montserrat" w:hAnsi="Montserrat" w:cs="Montserrat"/>
          <w:color w:val="000000"/>
          <w:sz w:val="22"/>
          <w:szCs w:val="22"/>
        </w:rPr>
        <w:t xml:space="preserve"> </w:t>
      </w:r>
      <w:r w:rsidR="0066611B" w:rsidRPr="00162C7B">
        <w:rPr>
          <w:rFonts w:ascii="Montserrat" w:eastAsia="Montserrat" w:hAnsi="Montserrat" w:cs="Montserrat"/>
          <w:color w:val="000000"/>
          <w:sz w:val="22"/>
          <w:szCs w:val="22"/>
        </w:rPr>
        <w:t>tiempo contado a partir de la fecha de la instalación total de los bienes</w:t>
      </w:r>
      <w:r w:rsidRPr="00162C7B">
        <w:rPr>
          <w:rFonts w:ascii="Montserrat" w:eastAsia="Montserrat" w:hAnsi="Montserrat" w:cs="Montserrat"/>
          <w:color w:val="000000"/>
          <w:sz w:val="22"/>
          <w:szCs w:val="22"/>
        </w:rPr>
        <w:t xml:space="preserve">. Esta garantía tendrá por objeto responder contra </w:t>
      </w:r>
      <w:r w:rsidRPr="00162C7B">
        <w:rPr>
          <w:rFonts w:ascii="Montserrat" w:eastAsia="Montserrat" w:hAnsi="Montserrat" w:cs="Montserrat"/>
          <w:color w:val="000000"/>
          <w:sz w:val="22"/>
          <w:szCs w:val="22"/>
        </w:rPr>
        <w:lastRenderedPageBreak/>
        <w:t xml:space="preserve">los defectos de fabricación y vicios ocultos que en su caso se presenten en los bienes suministrados. El licitante será el responsable de hacer válida la misma y deberá responder por los bienes garantizados directamente con el “órgano solicitante”. </w:t>
      </w:r>
    </w:p>
    <w:p w:rsidR="008921F6" w:rsidRPr="00162C7B"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bookmarkStart w:id="0" w:name="_gjdgxs" w:colFirst="0" w:colLast="0"/>
      <w:bookmarkEnd w:id="0"/>
    </w:p>
    <w:p w:rsidR="008921F6" w:rsidRPr="00162C7B" w:rsidRDefault="008921F6" w:rsidP="008921F6">
      <w:pPr>
        <w:pBdr>
          <w:top w:val="nil"/>
          <w:left w:val="nil"/>
          <w:bottom w:val="nil"/>
          <w:right w:val="nil"/>
          <w:between w:val="nil"/>
        </w:pBdr>
        <w:tabs>
          <w:tab w:val="left" w:pos="142"/>
          <w:tab w:val="left" w:pos="284"/>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4.5 CONDICIONES DE PRECIO Y PAGO</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Los bienes ofertados deberán cotizarse y serán pagados en condición de precio fijo y en pesos mexicanos de la manera siguiente:</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El importe total de los bienes materia de la presente, se cubrirá en una SOLA EXHIBICIÓN conforme  lo siguiente:</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100%</w:t>
      </w:r>
      <w:r w:rsidRPr="00162C7B">
        <w:rPr>
          <w:rFonts w:ascii="Montserrat" w:eastAsia="Montserrat" w:hAnsi="Montserrat" w:cs="Montserrat"/>
          <w:color w:val="000000"/>
          <w:sz w:val="22"/>
          <w:szCs w:val="22"/>
        </w:rPr>
        <w:t xml:space="preserve"> (cien por ciento) contra entrega total, a entera satisfacción del “Órgano Solicitante”,  de los bienes objeto del contrato, que en su caso se formalice. El pago será cubierto en moneda nacional, en un plazo máximo de 30 (treinta) días naturales siguientes a la recepción de la factura correspondiente.</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El Licitante ganador deberá facturar a nombre de:</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Nombre: GOBIERNO DEL ESTADO DE BAJA CALIFORNIA</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Dirección: CALZADA INDEPENDENCIA NO. 994, CENTRO CÍVICO, MEXICALI, BAJA CALIFORNIA</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C.P.: 21000</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R.F.C.: GEB-460319-4H7</w:t>
      </w:r>
    </w:p>
    <w:p w:rsidR="008921F6" w:rsidRPr="00162C7B" w:rsidRDefault="008921F6" w:rsidP="008921F6">
      <w:pPr>
        <w:tabs>
          <w:tab w:val="left" w:pos="142"/>
        </w:tabs>
        <w:spacing w:line="276" w:lineRule="auto"/>
        <w:ind w:left="426" w:right="182"/>
        <w:jc w:val="both"/>
        <w:rPr>
          <w:rFonts w:ascii="Montserrat" w:eastAsia="Montserrat" w:hAnsi="Montserrat" w:cs="Montserrat"/>
          <w:sz w:val="22"/>
          <w:szCs w:val="22"/>
          <w:u w:val="single"/>
        </w:rPr>
      </w:pPr>
    </w:p>
    <w:p w:rsidR="008921F6" w:rsidRPr="00162C7B" w:rsidRDefault="008921F6" w:rsidP="008921F6">
      <w:pPr>
        <w:tabs>
          <w:tab w:val="left" w:pos="142"/>
        </w:tabs>
        <w:spacing w:line="276" w:lineRule="auto"/>
        <w:ind w:left="426" w:right="182"/>
        <w:jc w:val="both"/>
        <w:rPr>
          <w:rFonts w:ascii="Montserrat" w:eastAsia="Montserrat" w:hAnsi="Montserrat" w:cs="Montserrat"/>
          <w:b/>
          <w:sz w:val="22"/>
          <w:szCs w:val="22"/>
        </w:rPr>
      </w:pPr>
      <w:r w:rsidRPr="00162C7B">
        <w:rPr>
          <w:rFonts w:ascii="Montserrat" w:eastAsia="Montserrat" w:hAnsi="Montserrat" w:cs="Montserrat"/>
          <w:b/>
          <w:sz w:val="22"/>
          <w:szCs w:val="22"/>
        </w:rPr>
        <w:t>NO se otorgaran anticipos</w:t>
      </w:r>
    </w:p>
    <w:p w:rsidR="008921F6" w:rsidRPr="00162C7B" w:rsidRDefault="008921F6" w:rsidP="008921F6">
      <w:pPr>
        <w:spacing w:line="276" w:lineRule="auto"/>
        <w:ind w:left="426" w:right="182"/>
        <w:rPr>
          <w:rFonts w:ascii="Montserrat" w:eastAsia="Montserrat" w:hAnsi="Montserrat" w:cs="Montserrat"/>
          <w:sz w:val="22"/>
          <w:szCs w:val="22"/>
        </w:rPr>
      </w:pPr>
    </w:p>
    <w:p w:rsidR="008921F6" w:rsidRPr="00162C7B" w:rsidRDefault="008921F6" w:rsidP="008921F6">
      <w:pPr>
        <w:keepNext/>
        <w:pBdr>
          <w:top w:val="nil"/>
          <w:left w:val="nil"/>
          <w:bottom w:val="nil"/>
          <w:right w:val="nil"/>
          <w:between w:val="nil"/>
        </w:pBdr>
        <w:tabs>
          <w:tab w:val="left" w:pos="142"/>
          <w:tab w:val="left" w:pos="450"/>
          <w:tab w:val="left" w:pos="567"/>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5. MODIFICACIÓN A LAS BASES Y</w:t>
      </w:r>
      <w:r w:rsidRPr="00162C7B">
        <w:rPr>
          <w:rFonts w:ascii="Montserrat" w:eastAsia="Montserrat" w:hAnsi="Montserrat" w:cs="Montserrat"/>
          <w:color w:val="000000"/>
          <w:sz w:val="22"/>
          <w:szCs w:val="22"/>
        </w:rPr>
        <w:t xml:space="preserve"> </w:t>
      </w:r>
      <w:r w:rsidRPr="00162C7B">
        <w:rPr>
          <w:rFonts w:ascii="Montserrat" w:eastAsia="Montserrat" w:hAnsi="Montserrat" w:cs="Montserrat"/>
          <w:b/>
          <w:color w:val="000000"/>
          <w:sz w:val="22"/>
          <w:szCs w:val="22"/>
        </w:rPr>
        <w:t>NEGOCIACIÓN DE CONDICIONES:</w:t>
      </w:r>
    </w:p>
    <w:p w:rsidR="008921F6" w:rsidRPr="00162C7B" w:rsidRDefault="008921F6" w:rsidP="008921F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5.1</w:t>
      </w:r>
      <w:r w:rsidRPr="00162C7B">
        <w:rPr>
          <w:rFonts w:ascii="Montserrat" w:eastAsia="Montserrat" w:hAnsi="Montserrat" w:cs="Montserrat"/>
          <w:color w:val="000000"/>
          <w:sz w:val="22"/>
          <w:szCs w:val="22"/>
        </w:rPr>
        <w:t xml:space="preserve">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convocados originalmente, adición de otros de distintos rubros o en variación significativa de sus características.</w:t>
      </w:r>
    </w:p>
    <w:p w:rsidR="008921F6" w:rsidRPr="00162C7B" w:rsidRDefault="008921F6" w:rsidP="008921F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ab/>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8921F6" w:rsidRPr="00162C7B" w:rsidRDefault="008921F6" w:rsidP="008921F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lastRenderedPageBreak/>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8921F6" w:rsidRPr="00162C7B" w:rsidRDefault="008921F6" w:rsidP="008921F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900"/>
        </w:tabs>
        <w:spacing w:line="276" w:lineRule="auto"/>
        <w:ind w:left="426" w:right="182" w:hanging="11"/>
        <w:jc w:val="both"/>
        <w:rPr>
          <w:rFonts w:ascii="Montserrat" w:eastAsia="Montserrat" w:hAnsi="Montserrat" w:cs="Montserrat"/>
          <w:b/>
          <w:color w:val="000000"/>
          <w:sz w:val="22"/>
          <w:szCs w:val="22"/>
        </w:rPr>
      </w:pPr>
      <w:r w:rsidRPr="00162C7B">
        <w:rPr>
          <w:rFonts w:ascii="Montserrat" w:eastAsia="Montserrat" w:hAnsi="Montserrat" w:cs="Montserrat"/>
          <w:color w:val="000000"/>
          <w:sz w:val="22"/>
          <w:szCs w:val="22"/>
        </w:rPr>
        <w:tab/>
      </w:r>
      <w:r w:rsidRPr="00162C7B">
        <w:rPr>
          <w:rFonts w:ascii="Montserrat" w:eastAsia="Montserrat" w:hAnsi="Montserrat" w:cs="Montserrat"/>
          <w:b/>
          <w:color w:val="000000"/>
          <w:sz w:val="22"/>
          <w:szCs w:val="22"/>
        </w:rPr>
        <w:t>5.2</w:t>
      </w:r>
      <w:r w:rsidRPr="00162C7B">
        <w:rPr>
          <w:rFonts w:ascii="Montserrat" w:eastAsia="Montserrat" w:hAnsi="Montserrat" w:cs="Montserrat"/>
          <w:b/>
          <w:color w:val="000000"/>
          <w:sz w:val="22"/>
          <w:szCs w:val="22"/>
        </w:rPr>
        <w:tab/>
      </w:r>
      <w:r w:rsidRPr="00162C7B">
        <w:rPr>
          <w:rFonts w:ascii="Montserrat" w:eastAsia="Montserrat" w:hAnsi="Montserrat" w:cs="Montserrat"/>
          <w:color w:val="000000"/>
          <w:sz w:val="22"/>
          <w:szCs w:val="22"/>
        </w:rPr>
        <w:t xml:space="preserve"> 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450"/>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6. REQUISITOS QUE DEBERÁN CUMPLIR LAS PROPOSICIONES PRESENTADAS:</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color w:val="000000"/>
          <w:sz w:val="22"/>
          <w:szCs w:val="22"/>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w:t>
      </w:r>
      <w:r w:rsidRPr="00162C7B">
        <w:rPr>
          <w:rFonts w:ascii="Montserrat" w:eastAsia="Montserrat" w:hAnsi="Montserrat" w:cs="Montserrat"/>
          <w:b/>
          <w:color w:val="000000"/>
          <w:sz w:val="22"/>
          <w:szCs w:val="22"/>
        </w:rPr>
        <w:t xml:space="preserve"> identificarse plenamente el nombre o razón social del licitante y el de su representante legal según corresponda en términos de las disposiciones de los artículos 22 de “La Ley” y 30 de su Reglamento </w:t>
      </w:r>
      <w:r w:rsidRPr="00162C7B">
        <w:rPr>
          <w:rFonts w:ascii="Montserrat" w:eastAsia="Montserrat" w:hAnsi="Montserrat" w:cs="Montserrat"/>
          <w:color w:val="000000"/>
          <w:sz w:val="22"/>
          <w:szCs w:val="22"/>
        </w:rPr>
        <w:t xml:space="preserve">presentarse firmados por el licitante o su representante legal, las proposiciones serán rechazadas cuando no sean firmadas por persona facultada para ello en la última hoja del documento que las contenga y en aquellas partes que en su caso, determine el Comité. </w:t>
      </w:r>
      <w:r w:rsidRPr="00162C7B">
        <w:rPr>
          <w:rFonts w:ascii="Montserrat" w:eastAsia="Montserrat" w:hAnsi="Montserrat" w:cs="Montserrat"/>
          <w:b/>
          <w:color w:val="000000"/>
          <w:sz w:val="22"/>
          <w:szCs w:val="22"/>
        </w:rPr>
        <w:t xml:space="preserve"> </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La descripción, especificaciones técnicas y condiciones de los bienes incluyendo las condiciones de precio y pago se encuentran en los numerales 4.1, 4.2, 4.3, 4.4 y 4.5 de las presentes bases, así como de la misma; los licitantes presentarán sus propuestas técnicas y económicas de acuerdo a dichas especificaciones y condiciones considerando las mismas para  la totalidad de las partidas </w:t>
      </w:r>
      <w:r w:rsidRPr="00AA0CE2">
        <w:rPr>
          <w:rFonts w:ascii="Montserrat" w:eastAsia="Montserrat" w:hAnsi="Montserrat" w:cs="Montserrat"/>
          <w:color w:val="000000"/>
          <w:sz w:val="22"/>
          <w:szCs w:val="22"/>
        </w:rPr>
        <w:t>que integran el paquete</w:t>
      </w:r>
      <w:r w:rsidR="00AB19E5" w:rsidRPr="00AA0CE2">
        <w:rPr>
          <w:rFonts w:ascii="Montserrat" w:eastAsia="Montserrat" w:hAnsi="Montserrat" w:cs="Montserrat"/>
          <w:color w:val="000000"/>
          <w:sz w:val="22"/>
          <w:szCs w:val="22"/>
        </w:rPr>
        <w:t xml:space="preserve"> único en que</w:t>
      </w:r>
      <w:r w:rsidR="00AB19E5" w:rsidRPr="00162C7B">
        <w:rPr>
          <w:rFonts w:ascii="Montserrat" w:eastAsia="Montserrat" w:hAnsi="Montserrat" w:cs="Montserrat"/>
          <w:color w:val="000000"/>
          <w:sz w:val="22"/>
          <w:szCs w:val="22"/>
        </w:rPr>
        <w:t xml:space="preserve"> participa</w:t>
      </w:r>
      <w:r w:rsidRPr="00162C7B">
        <w:rPr>
          <w:rFonts w:ascii="Montserrat" w:eastAsia="Montserrat" w:hAnsi="Montserrat" w:cs="Montserrat"/>
          <w:color w:val="000000"/>
          <w:sz w:val="22"/>
          <w:szCs w:val="22"/>
        </w:rPr>
        <w:t>.</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El licitante deberá acreditar que los bienes ofertados cumplen con las especificaciones solicitadas, mediante la presentación de su propuesta técnica de conformidad con lo requerido en las presentes bases.</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 xml:space="preserve">LA PROPOSICIÓN CONSTARÁ DE LOS SIGUIENTES DOCUMENTOS: </w:t>
      </w:r>
    </w:p>
    <w:p w:rsidR="008921F6" w:rsidRPr="00162C7B" w:rsidRDefault="008921F6" w:rsidP="008921F6">
      <w:pPr>
        <w:pBdr>
          <w:top w:val="nil"/>
          <w:left w:val="nil"/>
          <w:bottom w:val="nil"/>
          <w:right w:val="nil"/>
          <w:between w:val="nil"/>
        </w:pBdr>
        <w:tabs>
          <w:tab w:val="left" w:pos="630"/>
        </w:tabs>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tabs>
          <w:tab w:val="left" w:pos="630"/>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6.1 SOBRE CONTENIENDO LA PROPUESTA TÉCNICA</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 xml:space="preserve">A) PROPUESTA TÉCNICA: </w:t>
      </w:r>
      <w:r w:rsidRPr="00162C7B">
        <w:rPr>
          <w:rFonts w:ascii="Montserrat" w:eastAsia="Montserrat" w:hAnsi="Montserrat" w:cs="Montserrat"/>
          <w:color w:val="000000"/>
          <w:sz w:val="22"/>
          <w:szCs w:val="22"/>
        </w:rPr>
        <w:t xml:space="preserve">Utilizando para ello el formato proporcionado en el </w:t>
      </w:r>
      <w:r w:rsidRPr="00162C7B">
        <w:rPr>
          <w:rFonts w:ascii="Montserrat" w:eastAsia="Montserrat" w:hAnsi="Montserrat" w:cs="Montserrat"/>
          <w:b/>
          <w:color w:val="000000"/>
          <w:sz w:val="22"/>
          <w:szCs w:val="22"/>
        </w:rPr>
        <w:t xml:space="preserve">Anexo 1 </w:t>
      </w:r>
      <w:r w:rsidRPr="00162C7B">
        <w:rPr>
          <w:rFonts w:ascii="Montserrat" w:eastAsia="Montserrat" w:hAnsi="Montserrat" w:cs="Montserrat"/>
          <w:color w:val="000000"/>
          <w:sz w:val="22"/>
          <w:szCs w:val="22"/>
        </w:rPr>
        <w:t xml:space="preserve">de estas bases de licitación, la cual deberá presentarse de conformidad con las especificaciones técnicas y condiciones indicadas en los numerales 4.1 al 4.4 de las presentes bases de licitación. Contendrá una explicación detallada de las especificaciones y características de los bienes </w:t>
      </w:r>
      <w:r w:rsidRPr="00AA0CE2">
        <w:rPr>
          <w:rFonts w:ascii="Montserrat" w:eastAsia="Montserrat" w:hAnsi="Montserrat" w:cs="Montserrat"/>
          <w:color w:val="000000"/>
          <w:sz w:val="22"/>
          <w:szCs w:val="22"/>
        </w:rPr>
        <w:t>ofertados incluyendo</w:t>
      </w:r>
      <w:r w:rsidRPr="00AA0CE2">
        <w:rPr>
          <w:rFonts w:ascii="Montserrat" w:eastAsia="Montserrat" w:hAnsi="Montserrat" w:cs="Montserrat"/>
          <w:b/>
          <w:color w:val="000000"/>
          <w:sz w:val="22"/>
          <w:szCs w:val="22"/>
        </w:rPr>
        <w:t xml:space="preserve"> </w:t>
      </w:r>
      <w:r w:rsidR="0004465F" w:rsidRPr="00AA0CE2">
        <w:rPr>
          <w:rFonts w:ascii="Montserrat" w:eastAsia="Montserrat" w:hAnsi="Montserrat" w:cs="Montserrat"/>
          <w:b/>
          <w:color w:val="000000"/>
          <w:sz w:val="22"/>
          <w:szCs w:val="22"/>
        </w:rPr>
        <w:t xml:space="preserve">número de partida, marca y </w:t>
      </w:r>
      <w:r w:rsidR="00AA0CE2" w:rsidRPr="00AA0CE2">
        <w:rPr>
          <w:rFonts w:ascii="Montserrat" w:eastAsia="Montserrat" w:hAnsi="Montserrat" w:cs="Montserrat"/>
          <w:b/>
          <w:color w:val="000000"/>
          <w:sz w:val="22"/>
          <w:szCs w:val="22"/>
        </w:rPr>
        <w:t>modelos ofertados</w:t>
      </w:r>
      <w:r w:rsidR="0004465F" w:rsidRPr="00AA0CE2">
        <w:rPr>
          <w:rFonts w:ascii="Montserrat" w:eastAsia="Montserrat" w:hAnsi="Montserrat" w:cs="Montserrat"/>
          <w:b/>
          <w:color w:val="000000"/>
          <w:sz w:val="22"/>
          <w:szCs w:val="22"/>
        </w:rPr>
        <w:t xml:space="preserve">, </w:t>
      </w:r>
      <w:r w:rsidRPr="00AA0CE2">
        <w:rPr>
          <w:rFonts w:ascii="Montserrat" w:eastAsia="Montserrat" w:hAnsi="Montserrat" w:cs="Montserrat"/>
          <w:color w:val="000000"/>
          <w:sz w:val="22"/>
          <w:szCs w:val="22"/>
        </w:rPr>
        <w:t xml:space="preserve">la </w:t>
      </w:r>
      <w:r w:rsidRPr="00AA0CE2">
        <w:rPr>
          <w:rFonts w:ascii="Montserrat" w:eastAsia="Montserrat" w:hAnsi="Montserrat" w:cs="Montserrat"/>
          <w:b/>
          <w:color w:val="000000"/>
          <w:sz w:val="22"/>
          <w:szCs w:val="22"/>
        </w:rPr>
        <w:t xml:space="preserve">cantidad, unidad de medida y garantía </w:t>
      </w:r>
      <w:r w:rsidRPr="00AA0CE2">
        <w:rPr>
          <w:rFonts w:ascii="Montserrat" w:eastAsia="Montserrat" w:hAnsi="Montserrat" w:cs="Montserrat"/>
          <w:color w:val="000000"/>
          <w:sz w:val="22"/>
          <w:szCs w:val="22"/>
        </w:rPr>
        <w:t xml:space="preserve">de los bienes propuestos; asimismo deberá expresarse </w:t>
      </w:r>
      <w:r w:rsidRPr="00AA0CE2">
        <w:rPr>
          <w:rFonts w:ascii="Montserrat" w:eastAsia="Montserrat" w:hAnsi="Montserrat" w:cs="Montserrat"/>
          <w:b/>
          <w:color w:val="000000"/>
          <w:sz w:val="22"/>
          <w:szCs w:val="22"/>
        </w:rPr>
        <w:t>plazo, lugar y</w:t>
      </w:r>
      <w:r w:rsidRPr="00162C7B">
        <w:rPr>
          <w:rFonts w:ascii="Montserrat" w:eastAsia="Montserrat" w:hAnsi="Montserrat" w:cs="Montserrat"/>
          <w:b/>
          <w:color w:val="000000"/>
          <w:sz w:val="22"/>
          <w:szCs w:val="22"/>
        </w:rPr>
        <w:t xml:space="preserve"> condiciones de entrega.</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6151C1" w:rsidRPr="00162C7B" w:rsidRDefault="003E64CA" w:rsidP="003E64CA">
      <w:pPr>
        <w:pBdr>
          <w:top w:val="nil"/>
          <w:left w:val="nil"/>
          <w:bottom w:val="nil"/>
          <w:right w:val="nil"/>
          <w:between w:val="nil"/>
        </w:pBdr>
        <w:spacing w:line="276" w:lineRule="auto"/>
        <w:ind w:left="708"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lastRenderedPageBreak/>
        <w:t>A.1</w:t>
      </w:r>
      <w:r w:rsidRPr="00162C7B">
        <w:rPr>
          <w:rFonts w:ascii="Montserrat" w:eastAsia="Montserrat" w:hAnsi="Montserrat" w:cs="Montserrat"/>
          <w:color w:val="000000"/>
          <w:sz w:val="22"/>
          <w:szCs w:val="22"/>
        </w:rPr>
        <w:t xml:space="preserve"> </w:t>
      </w:r>
      <w:r w:rsidR="006151C1" w:rsidRPr="00162C7B">
        <w:rPr>
          <w:rFonts w:ascii="Montserrat" w:eastAsia="Montserrat" w:hAnsi="Montserrat" w:cs="Montserrat"/>
          <w:color w:val="000000"/>
          <w:sz w:val="22"/>
          <w:szCs w:val="22"/>
        </w:rPr>
        <w:t>Acompañando la propuesta técnica, se deberá integrar la ficha técnica</w:t>
      </w:r>
      <w:r w:rsidR="00B135BF" w:rsidRPr="00162C7B">
        <w:rPr>
          <w:rFonts w:ascii="Montserrat" w:eastAsia="Montserrat" w:hAnsi="Montserrat" w:cs="Montserrat"/>
          <w:color w:val="000000"/>
          <w:sz w:val="22"/>
          <w:szCs w:val="22"/>
        </w:rPr>
        <w:t>, manuales e instructivos de instalación y uso emitidos</w:t>
      </w:r>
      <w:r w:rsidR="006151C1" w:rsidRPr="00162C7B">
        <w:rPr>
          <w:rFonts w:ascii="Montserrat" w:eastAsia="Montserrat" w:hAnsi="Montserrat" w:cs="Montserrat"/>
          <w:color w:val="000000"/>
          <w:sz w:val="22"/>
          <w:szCs w:val="22"/>
        </w:rPr>
        <w:t xml:space="preserve"> por el fabricante de los bienes a ofertar, mism</w:t>
      </w:r>
      <w:r w:rsidR="00B135BF" w:rsidRPr="00162C7B">
        <w:rPr>
          <w:rFonts w:ascii="Montserrat" w:eastAsia="Montserrat" w:hAnsi="Montserrat" w:cs="Montserrat"/>
          <w:color w:val="000000"/>
          <w:sz w:val="22"/>
          <w:szCs w:val="22"/>
        </w:rPr>
        <w:t>os</w:t>
      </w:r>
      <w:r w:rsidR="006151C1" w:rsidRPr="00162C7B">
        <w:rPr>
          <w:rFonts w:ascii="Montserrat" w:eastAsia="Montserrat" w:hAnsi="Montserrat" w:cs="Montserrat"/>
          <w:color w:val="000000"/>
          <w:sz w:val="22"/>
          <w:szCs w:val="22"/>
        </w:rPr>
        <w:t xml:space="preserve"> que, en caso de encontrarse en idioma diferente al español, deberá anexarse traducción simple de la misma.</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3E64CA" w:rsidP="003E64CA">
      <w:pPr>
        <w:pStyle w:val="3"/>
        <w:spacing w:line="276" w:lineRule="auto"/>
        <w:ind w:left="708" w:right="182" w:firstLine="0"/>
        <w:rPr>
          <w:rFonts w:ascii="Montserrat" w:hAnsi="Montserrat" w:cstheme="minorHAnsi"/>
          <w:sz w:val="22"/>
          <w:szCs w:val="22"/>
          <w:lang w:val="es-MX"/>
        </w:rPr>
      </w:pPr>
      <w:r w:rsidRPr="00162C7B">
        <w:rPr>
          <w:rFonts w:ascii="Montserrat" w:hAnsi="Montserrat" w:cstheme="minorHAnsi"/>
          <w:b/>
          <w:sz w:val="22"/>
          <w:szCs w:val="22"/>
          <w:lang w:val="es-MX"/>
        </w:rPr>
        <w:t>A.2</w:t>
      </w:r>
      <w:r w:rsidRPr="00162C7B">
        <w:rPr>
          <w:rFonts w:ascii="Montserrat" w:hAnsi="Montserrat" w:cstheme="minorHAnsi"/>
          <w:sz w:val="22"/>
          <w:szCs w:val="22"/>
          <w:lang w:val="es-MX"/>
        </w:rPr>
        <w:t xml:space="preserve"> </w:t>
      </w:r>
      <w:r w:rsidR="006151C1" w:rsidRPr="00162C7B">
        <w:rPr>
          <w:rFonts w:ascii="Montserrat" w:hAnsi="Montserrat" w:cstheme="minorHAnsi"/>
          <w:sz w:val="22"/>
          <w:szCs w:val="22"/>
          <w:lang w:val="es-MX"/>
        </w:rPr>
        <w:t xml:space="preserve">Así mismo, </w:t>
      </w:r>
      <w:r w:rsidR="008921F6" w:rsidRPr="00162C7B">
        <w:rPr>
          <w:rFonts w:ascii="Montserrat" w:hAnsi="Montserrat" w:cstheme="minorHAnsi"/>
          <w:sz w:val="22"/>
          <w:szCs w:val="22"/>
          <w:lang w:val="es-MX"/>
        </w:rPr>
        <w:t>se acompañará escrito mediante el cual el licitante manifieste</w:t>
      </w:r>
      <w:r w:rsidR="00B135BF" w:rsidRPr="00162C7B">
        <w:rPr>
          <w:rFonts w:ascii="Montserrat" w:hAnsi="Montserrat" w:cstheme="minorHAnsi"/>
          <w:sz w:val="22"/>
          <w:szCs w:val="22"/>
          <w:lang w:val="es-MX"/>
        </w:rPr>
        <w:t xml:space="preserve"> el cumplimiento de</w:t>
      </w:r>
      <w:r w:rsidR="008921F6" w:rsidRPr="00162C7B">
        <w:rPr>
          <w:rFonts w:ascii="Montserrat" w:hAnsi="Montserrat" w:cstheme="minorHAnsi"/>
          <w:sz w:val="22"/>
          <w:szCs w:val="22"/>
          <w:lang w:val="es-MX"/>
        </w:rPr>
        <w:t xml:space="preserve"> las </w:t>
      </w:r>
      <w:r w:rsidR="008921F6" w:rsidRPr="00162C7B">
        <w:rPr>
          <w:rFonts w:ascii="Montserrat" w:hAnsi="Montserrat" w:cstheme="minorHAnsi"/>
          <w:b/>
          <w:sz w:val="22"/>
          <w:szCs w:val="22"/>
          <w:lang w:val="es-MX"/>
        </w:rPr>
        <w:t xml:space="preserve">Normas Oficiales Mexicanas, Normas Mexicanas </w:t>
      </w:r>
      <w:r w:rsidR="00B135BF" w:rsidRPr="00162C7B">
        <w:rPr>
          <w:rFonts w:ascii="Montserrat" w:hAnsi="Montserrat" w:cstheme="minorHAnsi"/>
          <w:b/>
          <w:sz w:val="22"/>
          <w:szCs w:val="22"/>
          <w:lang w:val="es-MX"/>
        </w:rPr>
        <w:t>y/</w:t>
      </w:r>
      <w:r w:rsidR="008921F6" w:rsidRPr="00162C7B">
        <w:rPr>
          <w:rFonts w:ascii="Montserrat" w:hAnsi="Montserrat" w:cstheme="minorHAnsi"/>
          <w:b/>
          <w:sz w:val="22"/>
          <w:szCs w:val="22"/>
          <w:lang w:val="es-MX"/>
        </w:rPr>
        <w:t xml:space="preserve">o Normas Internacionales </w:t>
      </w:r>
      <w:r w:rsidR="00B135BF" w:rsidRPr="00162C7B">
        <w:rPr>
          <w:rFonts w:ascii="Montserrat" w:hAnsi="Montserrat" w:cstheme="minorHAnsi"/>
          <w:sz w:val="22"/>
          <w:szCs w:val="22"/>
          <w:lang w:val="es-MX"/>
        </w:rPr>
        <w:t xml:space="preserve">de </w:t>
      </w:r>
      <w:r w:rsidR="008921F6" w:rsidRPr="00162C7B">
        <w:rPr>
          <w:rFonts w:ascii="Montserrat" w:hAnsi="Montserrat" w:cstheme="minorHAnsi"/>
          <w:sz w:val="22"/>
          <w:szCs w:val="22"/>
          <w:lang w:val="es-MX"/>
        </w:rPr>
        <w:t>los bienes que oferta y que</w:t>
      </w:r>
      <w:r w:rsidR="00B135BF" w:rsidRPr="00162C7B">
        <w:rPr>
          <w:rFonts w:ascii="Montserrat" w:hAnsi="Montserrat" w:cstheme="minorHAnsi"/>
          <w:sz w:val="22"/>
          <w:szCs w:val="22"/>
          <w:lang w:val="es-MX"/>
        </w:rPr>
        <w:t>,</w:t>
      </w:r>
      <w:r w:rsidR="008921F6" w:rsidRPr="00162C7B">
        <w:rPr>
          <w:rFonts w:ascii="Montserrat" w:hAnsi="Montserrat" w:cstheme="minorHAnsi"/>
          <w:sz w:val="22"/>
          <w:szCs w:val="22"/>
          <w:lang w:val="es-MX"/>
        </w:rPr>
        <w:t xml:space="preserve"> en su caso</w:t>
      </w:r>
      <w:r w:rsidR="00B135BF" w:rsidRPr="00162C7B">
        <w:rPr>
          <w:rFonts w:ascii="Montserrat" w:hAnsi="Montserrat" w:cstheme="minorHAnsi"/>
          <w:sz w:val="22"/>
          <w:szCs w:val="22"/>
          <w:lang w:val="es-MX"/>
        </w:rPr>
        <w:t>,</w:t>
      </w:r>
      <w:r w:rsidR="008921F6" w:rsidRPr="00162C7B">
        <w:rPr>
          <w:rFonts w:ascii="Montserrat" w:hAnsi="Montserrat" w:cstheme="minorHAnsi"/>
          <w:sz w:val="22"/>
          <w:szCs w:val="22"/>
          <w:lang w:val="es-MX"/>
        </w:rPr>
        <w:t xml:space="preserve"> sean aplicables de acuerdo al origen de los mismos, pudiendo utilizar el formato del </w:t>
      </w:r>
      <w:r w:rsidR="008921F6" w:rsidRPr="00162C7B">
        <w:rPr>
          <w:rFonts w:ascii="Montserrat" w:hAnsi="Montserrat" w:cstheme="minorHAnsi"/>
          <w:b/>
          <w:sz w:val="22"/>
          <w:szCs w:val="22"/>
          <w:lang w:val="es-MX"/>
        </w:rPr>
        <w:t>Anexo 2, o bien en el caso de no aplicar alguna norma para los bienes en que participa deberá de hacer mención en su escrito</w:t>
      </w:r>
      <w:r w:rsidR="008921F6" w:rsidRPr="00162C7B">
        <w:rPr>
          <w:rFonts w:ascii="Montserrat" w:hAnsi="Montserrat" w:cstheme="minorHAnsi"/>
          <w:sz w:val="22"/>
          <w:szCs w:val="22"/>
          <w:lang w:val="es-MX"/>
        </w:rPr>
        <w:t>.</w:t>
      </w:r>
    </w:p>
    <w:p w:rsidR="0066611B" w:rsidRPr="00162C7B" w:rsidRDefault="0066611B"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En caso de que no se presenten estos documentos debidamente firmados será motivo para desechar la propuesta. </w:t>
      </w:r>
      <w:r w:rsidRPr="00162C7B">
        <w:rPr>
          <w:rFonts w:ascii="Montserrat" w:eastAsia="Montserrat" w:hAnsi="Montserrat" w:cs="Montserrat"/>
          <w:color w:val="000000"/>
          <w:sz w:val="22"/>
          <w:szCs w:val="22"/>
          <w:u w:val="single"/>
        </w:rPr>
        <w:t>Documentos que no deberán de contener precio alguno, bajo pena de desechar aquella documentación que lo contenga.</w:t>
      </w:r>
    </w:p>
    <w:p w:rsidR="0066611B" w:rsidRPr="00162C7B" w:rsidRDefault="0066611B"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66611B" w:rsidRPr="00162C7B" w:rsidRDefault="0066611B"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Este documento será rubricado por los servidores públicos presentes y por lo menos un licitante, si asistiere alguno</w:t>
      </w:r>
      <w:r w:rsidRPr="00162C7B">
        <w:rPr>
          <w:rFonts w:ascii="Montserrat" w:eastAsia="Montserrat" w:hAnsi="Montserrat" w:cs="Montserrat"/>
          <w:color w:val="000000"/>
          <w:sz w:val="22"/>
          <w:szCs w:val="22"/>
        </w:rPr>
        <w:t>.</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3E64CA" w:rsidRPr="00162C7B" w:rsidRDefault="003E64CA" w:rsidP="003E64CA">
      <w:pPr>
        <w:pStyle w:val="2"/>
        <w:ind w:left="284" w:right="40"/>
        <w:rPr>
          <w:rFonts w:ascii="Montserrat" w:hAnsi="Montserrat"/>
          <w:bCs/>
          <w:color w:val="000000"/>
          <w:sz w:val="22"/>
          <w:szCs w:val="22"/>
          <w:lang w:val="es-MX"/>
        </w:rPr>
      </w:pPr>
      <w:r w:rsidRPr="00162C7B">
        <w:rPr>
          <w:rFonts w:ascii="Montserrat" w:hAnsi="Montserrat"/>
          <w:b/>
          <w:bCs/>
          <w:color w:val="000000"/>
          <w:sz w:val="22"/>
          <w:szCs w:val="22"/>
          <w:lang w:val="es-MX"/>
        </w:rPr>
        <w:t>B).-CATÁLOGO DE BIENES DEL FABRICANTE DE LA MARCA OFERTADA.-</w:t>
      </w:r>
      <w:r w:rsidRPr="00162C7B">
        <w:rPr>
          <w:rFonts w:ascii="Montserrat" w:hAnsi="Montserrat"/>
          <w:bCs/>
          <w:color w:val="000000"/>
          <w:sz w:val="22"/>
          <w:szCs w:val="22"/>
          <w:lang w:val="es-MX"/>
        </w:rPr>
        <w:t xml:space="preserve"> En los que se especifiquen las características técnicas de los bienes ofertados</w:t>
      </w:r>
      <w:r w:rsidRPr="00162C7B">
        <w:rPr>
          <w:rFonts w:ascii="Montserrat" w:eastAsia="Montserrat" w:hAnsi="Montserrat" w:cs="Montserrat"/>
          <w:color w:val="000000"/>
          <w:sz w:val="22"/>
          <w:szCs w:val="22"/>
          <w:lang w:val="es-MX"/>
        </w:rPr>
        <w:t xml:space="preserve"> que, en caso de encontrarse en idioma diferente al español, deberá anexarse traducción simple de la misma</w:t>
      </w:r>
      <w:r w:rsidRPr="00162C7B">
        <w:rPr>
          <w:rFonts w:ascii="Montserrat" w:hAnsi="Montserrat"/>
          <w:bCs/>
          <w:color w:val="000000"/>
          <w:sz w:val="22"/>
          <w:szCs w:val="22"/>
          <w:lang w:val="es-MX"/>
        </w:rPr>
        <w:t>, identificando claramente en ellos la marca y modelo propuesto, sus especificaciones y características, mismas que deberán concordar con todas las indicadas en el punto 4.1 de las presentes bases y con las ofertadas en la propuesta técnica presentada; pudiendo ser exhibidos en copias fotostáticas o por medio de documentación obtenida de Internet, debidamente relacionados con el número de la partida y de acuerdo a la identificación del modelo que se indique en la propuesta técnica y firmados por el licitante o su representante legal.</w:t>
      </w:r>
    </w:p>
    <w:p w:rsidR="003E64CA" w:rsidRPr="00162C7B" w:rsidRDefault="003E64CA" w:rsidP="003E64CA">
      <w:pPr>
        <w:pStyle w:val="2"/>
        <w:ind w:left="284" w:right="40"/>
        <w:rPr>
          <w:rFonts w:ascii="Montserrat" w:hAnsi="Montserrat"/>
          <w:bCs/>
          <w:color w:val="000000"/>
          <w:sz w:val="22"/>
          <w:szCs w:val="22"/>
          <w:lang w:val="es-MX"/>
        </w:rPr>
      </w:pPr>
    </w:p>
    <w:p w:rsidR="003E64CA" w:rsidRPr="00162C7B" w:rsidRDefault="003E64CA" w:rsidP="003E64CA">
      <w:pPr>
        <w:pStyle w:val="2"/>
        <w:ind w:left="284" w:right="40"/>
        <w:rPr>
          <w:rFonts w:ascii="Montserrat" w:hAnsi="Montserrat"/>
          <w:b/>
          <w:bCs/>
          <w:color w:val="000000"/>
          <w:sz w:val="22"/>
          <w:szCs w:val="22"/>
          <w:lang w:val="es-MX"/>
        </w:rPr>
      </w:pPr>
      <w:r w:rsidRPr="00162C7B">
        <w:rPr>
          <w:rFonts w:ascii="Montserrat" w:hAnsi="Montserrat"/>
          <w:b/>
          <w:bCs/>
          <w:color w:val="000000"/>
          <w:sz w:val="22"/>
          <w:szCs w:val="22"/>
          <w:lang w:val="es-MX"/>
        </w:rPr>
        <w:t>En caso de existir discrepancias entre la propu</w:t>
      </w:r>
      <w:r w:rsidR="0004465F" w:rsidRPr="00162C7B">
        <w:rPr>
          <w:rFonts w:ascii="Montserrat" w:hAnsi="Montserrat"/>
          <w:b/>
          <w:bCs/>
          <w:color w:val="000000"/>
          <w:sz w:val="22"/>
          <w:szCs w:val="22"/>
          <w:lang w:val="es-MX"/>
        </w:rPr>
        <w:t>esta técnica detallada y el catá</w:t>
      </w:r>
      <w:r w:rsidRPr="00162C7B">
        <w:rPr>
          <w:rFonts w:ascii="Montserrat" w:hAnsi="Montserrat"/>
          <w:b/>
          <w:bCs/>
          <w:color w:val="000000"/>
          <w:sz w:val="22"/>
          <w:szCs w:val="22"/>
          <w:lang w:val="es-MX"/>
        </w:rPr>
        <w:t>logo</w:t>
      </w:r>
      <w:r w:rsidR="0004465F" w:rsidRPr="00162C7B">
        <w:rPr>
          <w:rFonts w:ascii="Montserrat" w:hAnsi="Montserrat"/>
          <w:b/>
          <w:bCs/>
          <w:color w:val="000000"/>
          <w:sz w:val="22"/>
          <w:szCs w:val="22"/>
          <w:lang w:val="es-MX"/>
        </w:rPr>
        <w:t xml:space="preserve"> </w:t>
      </w:r>
      <w:r w:rsidRPr="00162C7B">
        <w:rPr>
          <w:rFonts w:ascii="Montserrat" w:hAnsi="Montserrat"/>
          <w:b/>
          <w:bCs/>
          <w:color w:val="000000"/>
          <w:sz w:val="22"/>
          <w:szCs w:val="22"/>
          <w:lang w:val="es-MX"/>
        </w:rPr>
        <w:t>se considerará que la proposición no cumple con las especificaciones técnicas, por lo que será desechada. Así mismo el no presentar el catálogo de bienes será causal para desechar su propuesta.</w:t>
      </w:r>
    </w:p>
    <w:p w:rsidR="003E64CA" w:rsidRPr="00162C7B" w:rsidRDefault="003E64CA" w:rsidP="003E64CA">
      <w:pPr>
        <w:pStyle w:val="2"/>
        <w:ind w:left="284" w:right="40"/>
        <w:jc w:val="left"/>
        <w:rPr>
          <w:rFonts w:ascii="Montserrat" w:hAnsi="Montserrat"/>
          <w:bCs/>
          <w:color w:val="000000"/>
          <w:sz w:val="22"/>
          <w:szCs w:val="22"/>
          <w:lang w:val="es-MX"/>
        </w:rPr>
      </w:pPr>
    </w:p>
    <w:p w:rsidR="003E64CA" w:rsidRPr="00162C7B" w:rsidRDefault="003E64CA" w:rsidP="003E64CA">
      <w:pPr>
        <w:pStyle w:val="4"/>
        <w:ind w:left="284" w:firstLine="0"/>
        <w:jc w:val="both"/>
        <w:rPr>
          <w:rFonts w:ascii="Montserrat" w:hAnsi="Montserrat" w:cstheme="minorHAnsi"/>
          <w:b w:val="0"/>
          <w:sz w:val="22"/>
          <w:szCs w:val="22"/>
          <w:lang w:val="es-MX"/>
        </w:rPr>
      </w:pPr>
      <w:r w:rsidRPr="00162C7B">
        <w:rPr>
          <w:rFonts w:ascii="Montserrat" w:hAnsi="Montserrat" w:cstheme="minorHAnsi"/>
          <w:sz w:val="22"/>
          <w:szCs w:val="22"/>
          <w:lang w:val="es-MX"/>
        </w:rPr>
        <w:t>C).-ORIGINAL DE CARTA DE APOYO DEL FABRICANTE O DEL DISTRIBUIDOR AUTORIZADO</w:t>
      </w:r>
      <w:r w:rsidRPr="00162C7B">
        <w:rPr>
          <w:rFonts w:ascii="Montserrat" w:hAnsi="Montserrat" w:cstheme="minorHAnsi"/>
          <w:b w:val="0"/>
          <w:sz w:val="22"/>
          <w:szCs w:val="22"/>
          <w:lang w:val="es-MX"/>
        </w:rPr>
        <w:t>: Emitida por el fabricante de la marca o del distribuidor autorizado de los bienes que oferta, apoyando al licitante para cumplir con las especificaciones y condiciones señaladas en las presentes bases.</w:t>
      </w:r>
    </w:p>
    <w:p w:rsidR="003E64CA" w:rsidRPr="00162C7B" w:rsidRDefault="003E64CA" w:rsidP="003E64CA">
      <w:pPr>
        <w:pStyle w:val="4"/>
        <w:ind w:left="284" w:firstLine="0"/>
        <w:jc w:val="both"/>
        <w:rPr>
          <w:rFonts w:ascii="Montserrat" w:hAnsi="Montserrat" w:cstheme="minorHAnsi"/>
          <w:sz w:val="22"/>
          <w:szCs w:val="22"/>
          <w:lang w:val="es-MX"/>
        </w:rPr>
      </w:pPr>
    </w:p>
    <w:p w:rsidR="003E64CA" w:rsidRPr="00162C7B" w:rsidRDefault="003E64CA" w:rsidP="003E64CA">
      <w:pPr>
        <w:pStyle w:val="4"/>
        <w:ind w:left="284" w:firstLine="0"/>
        <w:jc w:val="both"/>
        <w:rPr>
          <w:rFonts w:ascii="Montserrat" w:hAnsi="Montserrat" w:cstheme="minorHAnsi"/>
          <w:b w:val="0"/>
          <w:sz w:val="22"/>
          <w:szCs w:val="22"/>
          <w:lang w:val="es-MX"/>
        </w:rPr>
      </w:pPr>
      <w:r w:rsidRPr="00162C7B">
        <w:rPr>
          <w:rFonts w:ascii="Montserrat" w:hAnsi="Montserrat" w:cstheme="minorHAnsi"/>
          <w:sz w:val="22"/>
          <w:szCs w:val="22"/>
          <w:lang w:val="es-MX"/>
        </w:rPr>
        <w:lastRenderedPageBreak/>
        <w:t>La convocante se reserva el derecho de verificar la información presentada, en el entendido de que de no ser verídica o no presentar estos documentos con la información solicitada, será motivo para desechar su propuesta.</w:t>
      </w:r>
      <w:r w:rsidRPr="00162C7B">
        <w:rPr>
          <w:rFonts w:ascii="Montserrat" w:hAnsi="Montserrat" w:cstheme="minorHAnsi"/>
          <w:b w:val="0"/>
          <w:sz w:val="22"/>
          <w:szCs w:val="22"/>
          <w:lang w:val="es-MX"/>
        </w:rPr>
        <w:cr/>
      </w:r>
    </w:p>
    <w:p w:rsidR="008921F6" w:rsidRPr="00162C7B" w:rsidRDefault="003E64CA"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D</w:t>
      </w:r>
      <w:r w:rsidR="008921F6" w:rsidRPr="00162C7B">
        <w:rPr>
          <w:rFonts w:ascii="Montserrat" w:eastAsia="Montserrat" w:hAnsi="Montserrat" w:cs="Montserrat"/>
          <w:b/>
          <w:color w:val="000000"/>
          <w:sz w:val="22"/>
          <w:szCs w:val="22"/>
        </w:rPr>
        <w:t>) MANIFESTACIÓN DE FACULTADES:</w:t>
      </w:r>
      <w:r w:rsidR="008921F6" w:rsidRPr="00162C7B">
        <w:rPr>
          <w:rFonts w:ascii="Montserrat" w:eastAsia="Montserrat" w:hAnsi="Montserrat" w:cs="Montserrat"/>
          <w:color w:val="00000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8921F6" w:rsidRPr="00162C7B">
        <w:rPr>
          <w:rFonts w:ascii="Montserrat" w:eastAsia="Montserrat" w:hAnsi="Montserrat" w:cs="Montserrat"/>
          <w:b/>
          <w:color w:val="000000"/>
          <w:sz w:val="22"/>
          <w:szCs w:val="22"/>
        </w:rPr>
        <w:t>Anexo 3</w:t>
      </w:r>
      <w:r w:rsidR="008921F6" w:rsidRPr="00162C7B">
        <w:rPr>
          <w:rFonts w:ascii="Montserrat" w:eastAsia="Montserrat" w:hAnsi="Montserrat" w:cs="Montserrat"/>
          <w:color w:val="000000"/>
          <w:sz w:val="22"/>
          <w:szCs w:val="22"/>
        </w:rPr>
        <w:t xml:space="preserve"> de estas bases de licitación, la cual deberá firmar el licitante o su representante legal según sea el caso, mismo que contendrá los siguientes datos:</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1.- Cuando el licitante sea una persona física:</w:t>
      </w:r>
    </w:p>
    <w:p w:rsidR="008921F6" w:rsidRPr="00162C7B" w:rsidRDefault="008921F6" w:rsidP="008921F6">
      <w:pPr>
        <w:numPr>
          <w:ilvl w:val="0"/>
          <w:numId w:val="13"/>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Nombre y domicilio;</w:t>
      </w:r>
    </w:p>
    <w:p w:rsidR="008921F6" w:rsidRPr="00162C7B" w:rsidRDefault="008921F6" w:rsidP="008921F6">
      <w:pPr>
        <w:numPr>
          <w:ilvl w:val="0"/>
          <w:numId w:val="13"/>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Clave del Registro Federal de Contribuyentes; y</w:t>
      </w:r>
    </w:p>
    <w:p w:rsidR="008921F6" w:rsidRPr="00162C7B" w:rsidRDefault="008921F6" w:rsidP="008921F6">
      <w:pPr>
        <w:numPr>
          <w:ilvl w:val="0"/>
          <w:numId w:val="13"/>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2.- Cuando el licitante sea una persona moral, además de lo señalado en la fracción anterior, deberá indicar;</w:t>
      </w:r>
    </w:p>
    <w:p w:rsidR="008921F6" w:rsidRPr="00162C7B" w:rsidRDefault="008921F6" w:rsidP="008921F6">
      <w:pPr>
        <w:numPr>
          <w:ilvl w:val="1"/>
          <w:numId w:val="10"/>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El objeto social de la empresa;</w:t>
      </w:r>
    </w:p>
    <w:p w:rsidR="008921F6" w:rsidRPr="00162C7B" w:rsidRDefault="008921F6" w:rsidP="008921F6">
      <w:pPr>
        <w:numPr>
          <w:ilvl w:val="1"/>
          <w:numId w:val="10"/>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8921F6" w:rsidRPr="00162C7B" w:rsidRDefault="008921F6" w:rsidP="008921F6">
      <w:pPr>
        <w:numPr>
          <w:ilvl w:val="1"/>
          <w:numId w:val="10"/>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66611B" w:rsidRPr="00162C7B" w:rsidRDefault="0066611B"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3E64CA" w:rsidP="008921F6">
      <w:pPr>
        <w:pBdr>
          <w:top w:val="nil"/>
          <w:left w:val="nil"/>
          <w:bottom w:val="nil"/>
          <w:right w:val="nil"/>
          <w:between w:val="nil"/>
        </w:pBdr>
        <w:tabs>
          <w:tab w:val="left" w:pos="1080"/>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lastRenderedPageBreak/>
        <w:t>E</w:t>
      </w:r>
      <w:r w:rsidR="008921F6" w:rsidRPr="00162C7B">
        <w:rPr>
          <w:rFonts w:ascii="Montserrat" w:eastAsia="Montserrat" w:hAnsi="Montserrat" w:cs="Montserrat"/>
          <w:b/>
          <w:color w:val="000000"/>
          <w:sz w:val="22"/>
          <w:szCs w:val="22"/>
        </w:rPr>
        <w:t xml:space="preserve">) COMPROBANTE PARA ACREDITAR SU DOMICILIO Y REGISTRO FISCAL EN EL ESTADO DE BAJA CALIFORNIA: </w:t>
      </w:r>
      <w:r w:rsidR="0004465F" w:rsidRPr="00AA0CE2">
        <w:rPr>
          <w:rFonts w:ascii="Montserrat" w:eastAsia="Montserrat" w:hAnsi="Montserrat" w:cs="Montserrat"/>
          <w:color w:val="000000"/>
          <w:sz w:val="22"/>
          <w:szCs w:val="22"/>
        </w:rPr>
        <w:t xml:space="preserve">Presentar copia simple de cualquiera de los siguientes documentos: </w:t>
      </w:r>
      <w:r w:rsidR="008921F6" w:rsidRPr="00AA0CE2">
        <w:rPr>
          <w:rFonts w:ascii="Montserrat" w:eastAsia="Montserrat" w:hAnsi="Montserrat" w:cs="Montserrat"/>
          <w:color w:val="000000"/>
          <w:sz w:val="22"/>
          <w:szCs w:val="22"/>
        </w:rPr>
        <w:t>C</w:t>
      </w:r>
      <w:r w:rsidR="0004465F" w:rsidRPr="00AA0CE2">
        <w:rPr>
          <w:rFonts w:ascii="Montserrat" w:eastAsia="Montserrat" w:hAnsi="Montserrat" w:cs="Montserrat"/>
          <w:color w:val="000000"/>
          <w:sz w:val="22"/>
          <w:szCs w:val="22"/>
        </w:rPr>
        <w:t xml:space="preserve">onstancia de situación </w:t>
      </w:r>
      <w:r w:rsidR="008921F6" w:rsidRPr="00AA0CE2">
        <w:rPr>
          <w:rFonts w:ascii="Montserrat" w:eastAsia="Montserrat" w:hAnsi="Montserrat" w:cs="Montserrat"/>
          <w:color w:val="000000"/>
          <w:sz w:val="22"/>
          <w:szCs w:val="22"/>
        </w:rPr>
        <w:t xml:space="preserve">Fiscal,  </w:t>
      </w:r>
      <w:r w:rsidR="00AF39CB" w:rsidRPr="00AA0CE2">
        <w:rPr>
          <w:rFonts w:ascii="Montserrat" w:eastAsia="Montserrat" w:hAnsi="Montserrat" w:cs="Montserrat"/>
          <w:color w:val="000000"/>
          <w:sz w:val="22"/>
          <w:szCs w:val="22"/>
        </w:rPr>
        <w:t>Cé</w:t>
      </w:r>
      <w:r w:rsidR="00CA0548">
        <w:rPr>
          <w:rFonts w:ascii="Montserrat" w:eastAsia="Montserrat" w:hAnsi="Montserrat" w:cs="Montserrat"/>
          <w:color w:val="000000"/>
          <w:sz w:val="22"/>
          <w:szCs w:val="22"/>
        </w:rPr>
        <w:t>dula de Identificación  Fiscal o</w:t>
      </w:r>
      <w:r w:rsidR="00AF39CB" w:rsidRPr="00AA0CE2">
        <w:rPr>
          <w:rFonts w:ascii="Montserrat" w:eastAsia="Montserrat" w:hAnsi="Montserrat" w:cs="Montserrat"/>
          <w:color w:val="000000"/>
          <w:sz w:val="22"/>
          <w:szCs w:val="22"/>
        </w:rPr>
        <w:t xml:space="preserve"> </w:t>
      </w:r>
      <w:r w:rsidR="008921F6" w:rsidRPr="00AA0CE2">
        <w:rPr>
          <w:rFonts w:ascii="Montserrat" w:eastAsia="Montserrat" w:hAnsi="Montserrat" w:cs="Montserrat"/>
          <w:color w:val="000000"/>
          <w:sz w:val="22"/>
          <w:szCs w:val="22"/>
        </w:rPr>
        <w:t>Aviso al Registro Estatal de Causantes en el Estado de Baja California.</w:t>
      </w:r>
    </w:p>
    <w:p w:rsidR="00B135BF" w:rsidRPr="00162C7B" w:rsidRDefault="00B135BF"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6611B" w:rsidRPr="00162C7B" w:rsidRDefault="0066611B"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3E64CA"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F</w:t>
      </w:r>
      <w:r w:rsidR="008921F6" w:rsidRPr="00162C7B">
        <w:rPr>
          <w:rFonts w:ascii="Montserrat" w:eastAsia="Montserrat" w:hAnsi="Montserrat" w:cs="Montserrat"/>
          <w:b/>
          <w:color w:val="000000"/>
          <w:sz w:val="22"/>
          <w:szCs w:val="22"/>
        </w:rPr>
        <w:t>) DECLARACIÓN DE INTEGRIDAD:</w:t>
      </w:r>
      <w:r w:rsidR="008921F6" w:rsidRPr="00162C7B">
        <w:rPr>
          <w:rFonts w:ascii="Montserrat" w:eastAsia="Montserrat" w:hAnsi="Montserrat" w:cs="Montserrat"/>
          <w:color w:val="000000"/>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sidR="008921F6" w:rsidRPr="00162C7B">
        <w:rPr>
          <w:rFonts w:ascii="Montserrat" w:eastAsia="Montserrat" w:hAnsi="Montserrat" w:cs="Montserrat"/>
          <w:b/>
          <w:color w:val="000000"/>
          <w:sz w:val="22"/>
          <w:szCs w:val="22"/>
        </w:rPr>
        <w:t xml:space="preserve"> Anexo 4</w:t>
      </w:r>
      <w:r w:rsidR="008921F6" w:rsidRPr="00162C7B">
        <w:rPr>
          <w:rFonts w:ascii="Montserrat" w:eastAsia="Montserrat" w:hAnsi="Montserrat" w:cs="Montserrat"/>
          <w:color w:val="000000"/>
          <w:sz w:val="22"/>
          <w:szCs w:val="22"/>
        </w:rPr>
        <w:t xml:space="preserve"> de estas bases</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3E64CA"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G</w:t>
      </w:r>
      <w:r w:rsidR="008921F6" w:rsidRPr="00162C7B">
        <w:rPr>
          <w:rFonts w:ascii="Montserrat" w:eastAsia="Montserrat" w:hAnsi="Montserrat" w:cs="Montserrat"/>
          <w:b/>
          <w:color w:val="000000"/>
          <w:sz w:val="22"/>
          <w:szCs w:val="22"/>
        </w:rPr>
        <w:t xml:space="preserve">) MANIFESTACIÓN DE IMPEDIMENTOS LEGALES: </w:t>
      </w:r>
      <w:r w:rsidR="008921F6" w:rsidRPr="00162C7B">
        <w:rPr>
          <w:rFonts w:ascii="Montserrat" w:eastAsia="Montserrat" w:hAnsi="Montserrat" w:cs="Montserrat"/>
          <w:color w:val="000000"/>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8921F6" w:rsidRPr="00162C7B">
        <w:rPr>
          <w:rFonts w:ascii="Montserrat" w:eastAsia="Montserrat" w:hAnsi="Montserrat" w:cs="Montserrat"/>
          <w:b/>
          <w:color w:val="000000"/>
          <w:sz w:val="22"/>
          <w:szCs w:val="22"/>
        </w:rPr>
        <w:t>Anexo 5</w:t>
      </w:r>
      <w:r w:rsidR="008921F6" w:rsidRPr="00162C7B">
        <w:rPr>
          <w:rFonts w:ascii="Montserrat" w:eastAsia="Montserrat" w:hAnsi="Montserrat" w:cs="Montserrat"/>
          <w:color w:val="000000"/>
          <w:sz w:val="22"/>
          <w:szCs w:val="22"/>
        </w:rPr>
        <w:t xml:space="preserve"> de las presentes bases.</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3E64CA" w:rsidP="008921F6">
      <w:pPr>
        <w:pBdr>
          <w:top w:val="nil"/>
          <w:left w:val="nil"/>
          <w:bottom w:val="nil"/>
          <w:right w:val="nil"/>
          <w:between w:val="nil"/>
        </w:pBdr>
        <w:tabs>
          <w:tab w:val="left" w:pos="540"/>
          <w:tab w:val="left" w:pos="567"/>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H</w:t>
      </w:r>
      <w:r w:rsidR="008921F6" w:rsidRPr="00162C7B">
        <w:rPr>
          <w:rFonts w:ascii="Montserrat" w:eastAsia="Montserrat" w:hAnsi="Montserrat" w:cs="Montserrat"/>
          <w:b/>
          <w:color w:val="000000"/>
          <w:sz w:val="22"/>
          <w:szCs w:val="22"/>
        </w:rPr>
        <w:t xml:space="preserve">) CURRÍCULUM DEL LICITANTE: </w:t>
      </w:r>
      <w:r w:rsidR="008921F6" w:rsidRPr="00162C7B">
        <w:rPr>
          <w:rFonts w:ascii="Montserrat" w:eastAsia="Montserrat" w:hAnsi="Montserrat" w:cs="Montserrat"/>
          <w:color w:val="000000"/>
          <w:sz w:val="22"/>
          <w:szCs w:val="22"/>
        </w:rPr>
        <w:t xml:space="preserve">En el que indique la ubicación de sus instalaciones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w:t>
      </w:r>
      <w:r w:rsidR="008921F6" w:rsidRPr="00162C7B">
        <w:rPr>
          <w:rFonts w:ascii="Montserrat" w:eastAsia="Montserrat" w:hAnsi="Montserrat" w:cs="Montserrat"/>
          <w:b/>
          <w:color w:val="000000"/>
          <w:sz w:val="22"/>
          <w:szCs w:val="22"/>
        </w:rPr>
        <w:t>dos contratos</w:t>
      </w:r>
      <w:r w:rsidR="008921F6" w:rsidRPr="00162C7B">
        <w:rPr>
          <w:rFonts w:ascii="Montserrat" w:eastAsia="Montserrat" w:hAnsi="Montserrat" w:cs="Montserrat"/>
          <w:color w:val="000000"/>
          <w:sz w:val="22"/>
          <w:szCs w:val="22"/>
        </w:rPr>
        <w:t xml:space="preserve"> que </w:t>
      </w:r>
      <w:r w:rsidR="008921F6" w:rsidRPr="00162C7B">
        <w:rPr>
          <w:rFonts w:ascii="Montserrat" w:eastAsia="Montserrat" w:hAnsi="Montserrat" w:cs="Montserrat"/>
          <w:color w:val="000000"/>
          <w:sz w:val="22"/>
          <w:szCs w:val="22"/>
        </w:rPr>
        <w:lastRenderedPageBreak/>
        <w:t>deberán ser presentados completamente y debidamente formalizados</w:t>
      </w:r>
      <w:r w:rsidR="00162C7B">
        <w:rPr>
          <w:rFonts w:ascii="Montserrat" w:eastAsia="Montserrat" w:hAnsi="Montserrat" w:cs="Montserrat"/>
          <w:color w:val="000000"/>
          <w:sz w:val="22"/>
          <w:szCs w:val="22"/>
        </w:rPr>
        <w:t>,</w:t>
      </w:r>
      <w:r w:rsidR="008921F6" w:rsidRPr="00162C7B">
        <w:rPr>
          <w:rFonts w:ascii="Montserrat" w:eastAsia="Montserrat" w:hAnsi="Montserrat" w:cs="Montserrat"/>
          <w:color w:val="000000"/>
          <w:sz w:val="22"/>
          <w:szCs w:val="22"/>
        </w:rPr>
        <w:t xml:space="preserve"> ya sea con dependencias de la administración pública o con la iniciativa privada correspondientes al giro que se pretende contratar, así mismo deberá presentar </w:t>
      </w:r>
      <w:r w:rsidR="00162C7B">
        <w:rPr>
          <w:rFonts w:ascii="Montserrat" w:eastAsia="Montserrat" w:hAnsi="Montserrat" w:cs="Montserrat"/>
          <w:color w:val="000000"/>
          <w:sz w:val="22"/>
          <w:szCs w:val="22"/>
        </w:rPr>
        <w:t>constancia de situación</w:t>
      </w:r>
      <w:r w:rsidR="008921F6" w:rsidRPr="00162C7B">
        <w:rPr>
          <w:rFonts w:ascii="Montserrat" w:eastAsia="Montserrat" w:hAnsi="Montserrat" w:cs="Montserrat"/>
          <w:color w:val="000000"/>
          <w:sz w:val="22"/>
          <w:szCs w:val="22"/>
        </w:rPr>
        <w:t xml:space="preserve"> fiscal y/o copia simple de su acta constitutiva a efecto de acreditar que el giro u objeto social del licitante concuerde con el giro que se pretende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3E64CA"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I</w:t>
      </w:r>
      <w:r w:rsidR="008921F6" w:rsidRPr="00162C7B">
        <w:rPr>
          <w:rFonts w:ascii="Montserrat" w:eastAsia="Montserrat" w:hAnsi="Montserrat" w:cs="Montserrat"/>
          <w:b/>
          <w:color w:val="000000"/>
          <w:sz w:val="22"/>
          <w:szCs w:val="22"/>
        </w:rPr>
        <w:t>) Carta garantía</w:t>
      </w:r>
      <w:r w:rsidR="008921F6" w:rsidRPr="00162C7B">
        <w:rPr>
          <w:rFonts w:ascii="Montserrat" w:eastAsia="Montserrat" w:hAnsi="Montserrat" w:cs="Montserrat"/>
          <w:color w:val="000000"/>
          <w:sz w:val="22"/>
          <w:szCs w:val="22"/>
        </w:rPr>
        <w:t xml:space="preserve"> donde el licitante se compromete, en caso de resultar adjudicado, a entregar los bienes solicitados de conformidad con las especificaciones técnicas establecidas y requeridas en las presentes bases de licitación, comprometiéndose a reemplazar los bienes que no cumplan con las especificaciones solicitadas o presenten daños. La garantía deberá además cubrir la calidad en material de fabricación durante la vigencia del contrato correspondiente, en caso de que el bien se dañe antes de este tiempo por causas imputables al proveedor o a la fabricación del mismo, el licitante adjudicado se compromete a reemplazar el bien a la partida que corresponda.</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3E64CA"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J</w:t>
      </w:r>
      <w:r w:rsidR="008921F6" w:rsidRPr="00162C7B">
        <w:rPr>
          <w:rFonts w:ascii="Montserrat" w:eastAsia="Montserrat" w:hAnsi="Montserrat" w:cs="Montserrat"/>
          <w:b/>
          <w:color w:val="000000"/>
          <w:sz w:val="22"/>
          <w:szCs w:val="22"/>
        </w:rPr>
        <w:t xml:space="preserve">) DECLARACIÓN SOBRE COMPROMISOS FISCALES: </w:t>
      </w:r>
      <w:r w:rsidR="008921F6" w:rsidRPr="00162C7B">
        <w:rPr>
          <w:rFonts w:ascii="Montserrat" w:eastAsia="Montserrat" w:hAnsi="Montserrat" w:cs="Montserrat"/>
          <w:color w:val="000000"/>
          <w:sz w:val="22"/>
          <w:szCs w:val="22"/>
        </w:rPr>
        <w:t xml:space="preserve">Manifestación bajo protesta de decir verdad que el licitante se encuentra al corriente del cumplimiento de sus obligaciones fiscales, pudiendo utilizar para ello el formato </w:t>
      </w:r>
      <w:r w:rsidR="008921F6" w:rsidRPr="00162C7B">
        <w:rPr>
          <w:rFonts w:ascii="Montserrat" w:eastAsia="Montserrat" w:hAnsi="Montserrat" w:cs="Montserrat"/>
          <w:b/>
          <w:color w:val="000000"/>
          <w:sz w:val="22"/>
          <w:szCs w:val="22"/>
        </w:rPr>
        <w:t>Anexo 6</w:t>
      </w:r>
      <w:r w:rsidR="008921F6" w:rsidRPr="00162C7B">
        <w:rPr>
          <w:rFonts w:ascii="Montserrat" w:eastAsia="Montserrat" w:hAnsi="Montserrat" w:cs="Montserrat"/>
          <w:color w:val="000000"/>
          <w:sz w:val="22"/>
          <w:szCs w:val="22"/>
        </w:rPr>
        <w:t xml:space="preserve"> de las presentes bases, así mismo deberá adjuntar documento de opinión de cumplimiento de obligaciones fiscales vigente y en sentido positivo emitida por el SAT</w:t>
      </w:r>
      <w:r w:rsidR="00162C7B">
        <w:rPr>
          <w:rFonts w:ascii="Montserrat" w:eastAsia="Montserrat" w:hAnsi="Montserrat" w:cs="Montserrat"/>
          <w:color w:val="000000"/>
          <w:sz w:val="22"/>
          <w:szCs w:val="22"/>
        </w:rPr>
        <w:t xml:space="preserve"> a la fecha en que se realice el acto de presentación y apertura de proposiciones en su primera etapa</w:t>
      </w:r>
      <w:r w:rsidR="008921F6" w:rsidRPr="00162C7B">
        <w:rPr>
          <w:rFonts w:ascii="Montserrat" w:eastAsia="Montserrat" w:hAnsi="Montserrat" w:cs="Montserrat"/>
          <w:color w:val="000000"/>
          <w:sz w:val="22"/>
          <w:szCs w:val="22"/>
        </w:rPr>
        <w:t>.</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3E64CA">
      <w:pPr>
        <w:pStyle w:val="Prrafodelista"/>
        <w:numPr>
          <w:ilvl w:val="0"/>
          <w:numId w:val="44"/>
        </w:numPr>
        <w:pBdr>
          <w:top w:val="nil"/>
          <w:left w:val="nil"/>
          <w:bottom w:val="nil"/>
          <w:right w:val="nil"/>
          <w:between w:val="nil"/>
        </w:pBdr>
        <w:spacing w:line="276" w:lineRule="auto"/>
        <w:ind w:left="426" w:right="182" w:firstLine="0"/>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 xml:space="preserve">COPIA DEL RECIBO DE PAGO DE BASES </w:t>
      </w:r>
      <w:r w:rsidRPr="00162C7B">
        <w:rPr>
          <w:rFonts w:ascii="Montserrat" w:eastAsia="Montserrat" w:hAnsi="Montserrat" w:cs="Montserrat"/>
          <w:color w:val="000000"/>
          <w:sz w:val="22"/>
          <w:szCs w:val="22"/>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 xml:space="preserve">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 </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3E64CA"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L</w:t>
      </w:r>
      <w:r w:rsidR="008921F6" w:rsidRPr="00162C7B">
        <w:rPr>
          <w:rFonts w:ascii="Montserrat" w:eastAsia="Montserrat" w:hAnsi="Montserrat" w:cs="Montserrat"/>
          <w:b/>
          <w:color w:val="000000"/>
          <w:sz w:val="22"/>
          <w:szCs w:val="22"/>
        </w:rPr>
        <w:t xml:space="preserve">) ACUSE DE RECIBO DE DOCUMENTOS:  </w:t>
      </w:r>
      <w:r w:rsidR="008921F6" w:rsidRPr="00162C7B">
        <w:rPr>
          <w:rFonts w:ascii="Montserrat" w:eastAsia="Montserrat" w:hAnsi="Montserrat" w:cs="Montserrat"/>
          <w:color w:val="000000"/>
          <w:sz w:val="22"/>
          <w:szCs w:val="22"/>
        </w:rPr>
        <w:t xml:space="preserve">Se recomienda que el licitante integre a su propuesta el formato </w:t>
      </w:r>
      <w:r w:rsidR="008921F6" w:rsidRPr="00162C7B">
        <w:rPr>
          <w:rFonts w:ascii="Montserrat" w:eastAsia="Montserrat" w:hAnsi="Montserrat" w:cs="Montserrat"/>
          <w:b/>
          <w:color w:val="000000"/>
          <w:sz w:val="22"/>
          <w:szCs w:val="22"/>
        </w:rPr>
        <w:t>Anexo 7</w:t>
      </w:r>
      <w:r w:rsidR="008921F6" w:rsidRPr="00162C7B">
        <w:rPr>
          <w:rFonts w:ascii="Montserrat" w:eastAsia="Montserrat" w:hAnsi="Montserrat" w:cs="Montserrat"/>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tabs>
          <w:tab w:val="left" w:pos="540"/>
          <w:tab w:val="left" w:pos="990"/>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6.2.-</w:t>
      </w:r>
      <w:r w:rsidRPr="00162C7B">
        <w:rPr>
          <w:rFonts w:ascii="Montserrat" w:eastAsia="Montserrat" w:hAnsi="Montserrat" w:cs="Montserrat"/>
          <w:color w:val="000000"/>
          <w:sz w:val="22"/>
          <w:szCs w:val="22"/>
        </w:rPr>
        <w:t xml:space="preserve"> </w:t>
      </w:r>
      <w:r w:rsidRPr="00162C7B">
        <w:rPr>
          <w:rFonts w:ascii="Montserrat" w:eastAsia="Montserrat" w:hAnsi="Montserrat" w:cs="Montserrat"/>
          <w:b/>
          <w:color w:val="000000"/>
          <w:sz w:val="22"/>
          <w:szCs w:val="22"/>
        </w:rPr>
        <w:t>SOBRE CONTENIENDO LA PROPUESTA ECONÓMICA</w:t>
      </w:r>
    </w:p>
    <w:p w:rsidR="008921F6" w:rsidRPr="00162C7B" w:rsidRDefault="008921F6" w:rsidP="008921F6">
      <w:pPr>
        <w:pBdr>
          <w:top w:val="nil"/>
          <w:left w:val="nil"/>
          <w:bottom w:val="nil"/>
          <w:right w:val="nil"/>
          <w:between w:val="nil"/>
        </w:pBdr>
        <w:tabs>
          <w:tab w:val="left" w:pos="990"/>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 xml:space="preserve">A) CATÁLOGO DE CONCEPTOS: </w:t>
      </w:r>
      <w:r w:rsidRPr="00162C7B">
        <w:rPr>
          <w:rFonts w:ascii="Montserrat" w:eastAsia="Montserrat" w:hAnsi="Montserrat" w:cs="Montserrat"/>
          <w:color w:val="000000"/>
          <w:sz w:val="22"/>
          <w:szCs w:val="22"/>
        </w:rPr>
        <w:t>En el que el licitante c</w:t>
      </w:r>
      <w:r w:rsidR="000512D1">
        <w:rPr>
          <w:rFonts w:ascii="Montserrat" w:eastAsia="Montserrat" w:hAnsi="Montserrat" w:cs="Montserrat"/>
          <w:color w:val="000000"/>
          <w:sz w:val="22"/>
          <w:szCs w:val="22"/>
        </w:rPr>
        <w:t xml:space="preserve">otizará los bienes que propone, </w:t>
      </w:r>
      <w:r w:rsidR="000512D1" w:rsidRPr="00AA0CE2">
        <w:rPr>
          <w:rFonts w:ascii="Montserrat" w:eastAsia="Montserrat" w:hAnsi="Montserrat" w:cs="Montserrat"/>
          <w:color w:val="000000"/>
          <w:sz w:val="22"/>
          <w:szCs w:val="22"/>
        </w:rPr>
        <w:t xml:space="preserve">señalando </w:t>
      </w:r>
      <w:r w:rsidR="00CA0548">
        <w:rPr>
          <w:rFonts w:ascii="Montserrat" w:eastAsia="Montserrat" w:hAnsi="Montserrat" w:cs="Montserrat"/>
          <w:color w:val="000000"/>
          <w:sz w:val="22"/>
          <w:szCs w:val="22"/>
        </w:rPr>
        <w:t>número de</w:t>
      </w:r>
      <w:r w:rsidR="000512D1" w:rsidRPr="00AA0CE2">
        <w:rPr>
          <w:rFonts w:ascii="Montserrat" w:eastAsia="Montserrat" w:hAnsi="Montserrat" w:cs="Montserrat"/>
          <w:color w:val="000000"/>
          <w:sz w:val="22"/>
          <w:szCs w:val="22"/>
        </w:rPr>
        <w:t xml:space="preserve"> partida, cantidad, unidad de medida, </w:t>
      </w:r>
      <w:r w:rsidRPr="00AA0CE2">
        <w:rPr>
          <w:rFonts w:ascii="Montserrat" w:eastAsia="Montserrat" w:hAnsi="Montserrat" w:cs="Montserrat"/>
          <w:color w:val="000000"/>
          <w:sz w:val="22"/>
          <w:szCs w:val="22"/>
        </w:rPr>
        <w:t xml:space="preserve">el precio deberá ser indicado en </w:t>
      </w:r>
      <w:r w:rsidRPr="00AA0CE2">
        <w:rPr>
          <w:rFonts w:ascii="Montserrat" w:eastAsia="Montserrat" w:hAnsi="Montserrat" w:cs="Montserrat"/>
          <w:b/>
          <w:color w:val="000000"/>
          <w:sz w:val="22"/>
          <w:szCs w:val="22"/>
        </w:rPr>
        <w:t>moneda nacional</w:t>
      </w:r>
      <w:r w:rsidR="000512D1" w:rsidRPr="00AA0CE2">
        <w:rPr>
          <w:rFonts w:ascii="Montserrat" w:eastAsia="Montserrat" w:hAnsi="Montserrat" w:cs="Montserrat"/>
          <w:color w:val="000000"/>
          <w:sz w:val="22"/>
          <w:szCs w:val="22"/>
        </w:rPr>
        <w:t xml:space="preserve"> (pesos mexicanos)</w:t>
      </w:r>
      <w:r w:rsidRPr="00AA0CE2">
        <w:rPr>
          <w:rFonts w:ascii="Montserrat" w:eastAsia="Montserrat" w:hAnsi="Montserrat" w:cs="Montserrat"/>
          <w:color w:val="000000"/>
          <w:sz w:val="22"/>
          <w:szCs w:val="22"/>
        </w:rPr>
        <w:t xml:space="preserve"> desglosado de la siguiente manera: precio unitario en número y letra, importe</w:t>
      </w:r>
      <w:r w:rsidR="000512D1" w:rsidRPr="00AA0CE2">
        <w:rPr>
          <w:rFonts w:ascii="Montserrat" w:eastAsia="Montserrat" w:hAnsi="Montserrat" w:cs="Montserrat"/>
          <w:color w:val="000000"/>
          <w:sz w:val="22"/>
          <w:szCs w:val="22"/>
        </w:rPr>
        <w:t xml:space="preserve"> de la partida</w:t>
      </w:r>
      <w:r w:rsidRPr="00AA0CE2">
        <w:rPr>
          <w:rFonts w:ascii="Montserrat" w:eastAsia="Montserrat" w:hAnsi="Montserrat" w:cs="Montserrat"/>
          <w:color w:val="000000"/>
          <w:sz w:val="22"/>
          <w:szCs w:val="22"/>
        </w:rPr>
        <w:t xml:space="preserve"> y total de la propuesta</w:t>
      </w:r>
      <w:r w:rsidR="000512D1" w:rsidRPr="00AA0CE2">
        <w:rPr>
          <w:rFonts w:ascii="Montserrat" w:eastAsia="Montserrat" w:hAnsi="Montserrat" w:cs="Montserrat"/>
          <w:color w:val="000000"/>
          <w:sz w:val="22"/>
          <w:szCs w:val="22"/>
        </w:rPr>
        <w:t>,</w:t>
      </w:r>
      <w:r w:rsidRPr="00AA0CE2">
        <w:rPr>
          <w:rFonts w:ascii="Montserrat" w:eastAsia="Montserrat" w:hAnsi="Montserrat" w:cs="Montserrat"/>
          <w:color w:val="000000"/>
          <w:sz w:val="22"/>
          <w:szCs w:val="22"/>
        </w:rPr>
        <w:t xml:space="preserve"> y </w:t>
      </w:r>
      <w:r w:rsidRPr="00AA0CE2">
        <w:rPr>
          <w:rFonts w:ascii="Montserrat" w:eastAsia="Montserrat" w:hAnsi="Montserrat" w:cs="Montserrat"/>
          <w:b/>
          <w:color w:val="000000"/>
          <w:sz w:val="22"/>
          <w:szCs w:val="22"/>
        </w:rPr>
        <w:t>señalar únicamente</w:t>
      </w:r>
      <w:r w:rsidRPr="00AA0CE2">
        <w:rPr>
          <w:rFonts w:ascii="Montserrat" w:eastAsia="Montserrat" w:hAnsi="Montserrat" w:cs="Montserrat"/>
          <w:color w:val="000000"/>
          <w:sz w:val="22"/>
          <w:szCs w:val="22"/>
        </w:rPr>
        <w:t xml:space="preserve"> el</w:t>
      </w:r>
      <w:r w:rsidRPr="00162C7B">
        <w:rPr>
          <w:rFonts w:ascii="Montserrat" w:eastAsia="Montserrat" w:hAnsi="Montserrat" w:cs="Montserrat"/>
          <w:color w:val="000000"/>
          <w:sz w:val="22"/>
          <w:szCs w:val="22"/>
        </w:rPr>
        <w:t xml:space="preserve"> porcentaje de Impuesto al Valor Agregado a trasladar, </w:t>
      </w:r>
      <w:r w:rsidRPr="00162C7B">
        <w:rPr>
          <w:rFonts w:ascii="Montserrat" w:eastAsia="Montserrat" w:hAnsi="Montserrat" w:cs="Montserrat"/>
          <w:b/>
          <w:color w:val="000000"/>
          <w:sz w:val="22"/>
          <w:szCs w:val="22"/>
        </w:rPr>
        <w:t>así mismo se indicarán las condiciones de pago que se ofertan, de conformidad con las condiciones indicadas en el numeral 4.5 de estas bases de licitación.</w:t>
      </w:r>
    </w:p>
    <w:p w:rsidR="008921F6" w:rsidRPr="00162C7B" w:rsidRDefault="008921F6" w:rsidP="008921F6">
      <w:pPr>
        <w:pBdr>
          <w:top w:val="nil"/>
          <w:left w:val="nil"/>
          <w:bottom w:val="nil"/>
          <w:right w:val="nil"/>
          <w:between w:val="nil"/>
        </w:pBdr>
        <w:tabs>
          <w:tab w:val="left" w:pos="990"/>
        </w:tabs>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tabs>
          <w:tab w:val="left" w:pos="99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En caso de que no se indique el precio unitario en número y letra, será causa suficiente para desechar su propuesta.</w:t>
      </w:r>
    </w:p>
    <w:p w:rsidR="008921F6" w:rsidRPr="00162C7B" w:rsidRDefault="008921F6" w:rsidP="008921F6">
      <w:pPr>
        <w:pBdr>
          <w:top w:val="nil"/>
          <w:left w:val="nil"/>
          <w:bottom w:val="nil"/>
          <w:right w:val="nil"/>
          <w:between w:val="nil"/>
        </w:pBdr>
        <w:tabs>
          <w:tab w:val="left" w:pos="990"/>
        </w:tabs>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tabs>
          <w:tab w:val="left" w:pos="99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8921F6" w:rsidRPr="00162C7B" w:rsidRDefault="008921F6" w:rsidP="008921F6">
      <w:pPr>
        <w:spacing w:line="276" w:lineRule="auto"/>
        <w:ind w:left="426" w:right="182"/>
        <w:jc w:val="both"/>
        <w:rPr>
          <w:rFonts w:ascii="Montserrat" w:eastAsia="Montserrat" w:hAnsi="Montserrat" w:cs="Montserrat"/>
          <w:sz w:val="22"/>
          <w:szCs w:val="22"/>
        </w:rPr>
      </w:pPr>
    </w:p>
    <w:p w:rsidR="008921F6" w:rsidRPr="00162C7B" w:rsidRDefault="008921F6" w:rsidP="008921F6">
      <w:pPr>
        <w:spacing w:line="276" w:lineRule="auto"/>
        <w:ind w:left="426" w:right="182"/>
        <w:jc w:val="both"/>
        <w:rPr>
          <w:rFonts w:ascii="Montserrat" w:eastAsia="Montserrat" w:hAnsi="Montserrat" w:cs="Montserrat"/>
          <w:b/>
          <w:sz w:val="22"/>
          <w:szCs w:val="22"/>
        </w:rPr>
      </w:pPr>
      <w:r w:rsidRPr="00162C7B">
        <w:rPr>
          <w:rFonts w:ascii="Montserrat" w:eastAsia="Montserrat" w:hAnsi="Montserrat" w:cs="Montserrat"/>
          <w:sz w:val="22"/>
          <w:szCs w:val="22"/>
        </w:rPr>
        <w:t xml:space="preserve">Así mismo deberá precisar </w:t>
      </w:r>
      <w:r w:rsidRPr="00162C7B">
        <w:rPr>
          <w:rFonts w:ascii="Montserrat" w:eastAsia="Montserrat" w:hAnsi="Montserrat" w:cs="Montserrat"/>
          <w:b/>
          <w:sz w:val="22"/>
          <w:szCs w:val="22"/>
        </w:rPr>
        <w:t xml:space="preserve">la condición de precio fijo </w:t>
      </w:r>
      <w:r w:rsidRPr="00162C7B">
        <w:rPr>
          <w:rFonts w:ascii="Montserrat" w:eastAsia="Montserrat" w:hAnsi="Montserrat" w:cs="Montserrat"/>
          <w:sz w:val="22"/>
          <w:szCs w:val="22"/>
        </w:rPr>
        <w:t xml:space="preserve">durante la tramitación del presente procedimiento de licitación, la vigencia del contrato, así como en caso de prórrogas y convenios modificatorios al mismo, por lo que los precios ofertados no estarán sujetos a variación, pudiendo utilizar el formato </w:t>
      </w:r>
      <w:r w:rsidRPr="00162C7B">
        <w:rPr>
          <w:rFonts w:ascii="Montserrat" w:eastAsia="Montserrat" w:hAnsi="Montserrat" w:cs="Montserrat"/>
          <w:b/>
          <w:sz w:val="22"/>
          <w:szCs w:val="22"/>
        </w:rPr>
        <w:t xml:space="preserve">(Anexo 8) </w:t>
      </w:r>
      <w:r w:rsidRPr="00162C7B">
        <w:rPr>
          <w:rFonts w:ascii="Montserrat" w:eastAsia="Montserrat" w:hAnsi="Montserrat" w:cs="Montserrat"/>
          <w:sz w:val="22"/>
          <w:szCs w:val="22"/>
        </w:rPr>
        <w:t>de éstas bases.</w:t>
      </w:r>
      <w:r w:rsidRPr="00162C7B">
        <w:rPr>
          <w:rFonts w:ascii="Montserrat" w:eastAsia="Montserrat" w:hAnsi="Montserrat" w:cs="Montserrat"/>
          <w:b/>
          <w:sz w:val="22"/>
          <w:szCs w:val="22"/>
        </w:rPr>
        <w:t xml:space="preserve"> </w:t>
      </w:r>
    </w:p>
    <w:p w:rsidR="008921F6" w:rsidRPr="00162C7B" w:rsidRDefault="008921F6" w:rsidP="008921F6">
      <w:pPr>
        <w:pBdr>
          <w:top w:val="nil"/>
          <w:left w:val="nil"/>
          <w:bottom w:val="nil"/>
          <w:right w:val="nil"/>
          <w:between w:val="nil"/>
        </w:pBdr>
        <w:tabs>
          <w:tab w:val="left" w:pos="540"/>
          <w:tab w:val="left" w:pos="990"/>
        </w:tabs>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tabs>
          <w:tab w:val="left" w:pos="540"/>
          <w:tab w:val="left" w:pos="990"/>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Este documento será rubricado por el servidor público que presida el acto y por lo menos un licitante, si asistiere alguno</w:t>
      </w:r>
      <w:r w:rsidRPr="00162C7B">
        <w:rPr>
          <w:rFonts w:ascii="Montserrat" w:eastAsia="Montserrat" w:hAnsi="Montserrat" w:cs="Montserrat"/>
          <w:color w:val="000000"/>
          <w:sz w:val="22"/>
          <w:szCs w:val="22"/>
        </w:rPr>
        <w:t>.</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 xml:space="preserve">B) PROPUESTA ECONÓMICA: </w:t>
      </w:r>
      <w:r w:rsidRPr="00162C7B">
        <w:rPr>
          <w:rFonts w:ascii="Montserrat" w:eastAsia="Montserrat" w:hAnsi="Montserrat" w:cs="Montserrat"/>
          <w:color w:val="000000"/>
          <w:sz w:val="22"/>
          <w:szCs w:val="22"/>
        </w:rPr>
        <w:t>Proporcionando toda la información contenida en</w:t>
      </w:r>
      <w:r w:rsidRPr="00162C7B">
        <w:rPr>
          <w:rFonts w:ascii="Montserrat" w:eastAsia="Montserrat" w:hAnsi="Montserrat" w:cs="Montserrat"/>
          <w:b/>
          <w:color w:val="000000"/>
          <w:sz w:val="22"/>
          <w:szCs w:val="22"/>
        </w:rPr>
        <w:t xml:space="preserve"> </w:t>
      </w:r>
      <w:r w:rsidRPr="00162C7B">
        <w:rPr>
          <w:rFonts w:ascii="Montserrat" w:eastAsia="Montserrat" w:hAnsi="Montserrat" w:cs="Montserrat"/>
          <w:color w:val="000000"/>
          <w:sz w:val="22"/>
          <w:szCs w:val="22"/>
        </w:rPr>
        <w:t xml:space="preserve">el formato </w:t>
      </w:r>
      <w:r w:rsidRPr="00162C7B">
        <w:rPr>
          <w:rFonts w:ascii="Montserrat" w:eastAsia="Montserrat" w:hAnsi="Montserrat" w:cs="Montserrat"/>
          <w:b/>
          <w:color w:val="000000"/>
          <w:sz w:val="22"/>
          <w:szCs w:val="22"/>
        </w:rPr>
        <w:t xml:space="preserve">Anexo 9 </w:t>
      </w:r>
      <w:r w:rsidRPr="00162C7B">
        <w:rPr>
          <w:rFonts w:ascii="Montserrat" w:eastAsia="Montserrat" w:hAnsi="Montserrat" w:cs="Montserrat"/>
          <w:color w:val="000000"/>
          <w:sz w:val="22"/>
          <w:szCs w:val="22"/>
        </w:rPr>
        <w:t>de estas bases de licitación.</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Este documento será rubricado por el servidor público que presida el acto y por lo menos un licitante, si asistiere alguno</w:t>
      </w:r>
      <w:r w:rsidRPr="00162C7B">
        <w:rPr>
          <w:rFonts w:ascii="Montserrat" w:eastAsia="Montserrat" w:hAnsi="Montserrat" w:cs="Montserrat"/>
          <w:color w:val="000000"/>
          <w:sz w:val="22"/>
          <w:szCs w:val="22"/>
        </w:rPr>
        <w:t>.</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 xml:space="preserve">C) ACUSE DE RECIBO DE DOCUMENTOS: </w:t>
      </w:r>
      <w:r w:rsidRPr="00162C7B">
        <w:rPr>
          <w:rFonts w:ascii="Montserrat" w:eastAsia="Montserrat" w:hAnsi="Montserrat" w:cs="Montserrat"/>
          <w:color w:val="000000"/>
          <w:sz w:val="22"/>
          <w:szCs w:val="22"/>
        </w:rPr>
        <w:t xml:space="preserve">Se recomienda que el licitante integre a su propuesta el formato </w:t>
      </w:r>
      <w:r w:rsidRPr="00162C7B">
        <w:rPr>
          <w:rFonts w:ascii="Montserrat" w:eastAsia="Montserrat" w:hAnsi="Montserrat" w:cs="Montserrat"/>
          <w:b/>
          <w:color w:val="000000"/>
          <w:sz w:val="22"/>
          <w:szCs w:val="22"/>
        </w:rPr>
        <w:t>(Anexo 10)</w:t>
      </w:r>
      <w:r w:rsidRPr="00162C7B">
        <w:rPr>
          <w:rFonts w:ascii="Montserrat" w:eastAsia="Montserrat" w:hAnsi="Montserrat" w:cs="Montserrat"/>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8921F6" w:rsidRPr="00162C7B" w:rsidRDefault="008921F6" w:rsidP="008921F6">
      <w:pPr>
        <w:pBdr>
          <w:top w:val="nil"/>
          <w:left w:val="nil"/>
          <w:bottom w:val="nil"/>
          <w:right w:val="nil"/>
          <w:between w:val="nil"/>
        </w:pBdr>
        <w:tabs>
          <w:tab w:val="left" w:pos="270"/>
          <w:tab w:val="left" w:pos="63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spacing w:line="276" w:lineRule="auto"/>
        <w:ind w:left="426" w:right="182"/>
        <w:jc w:val="both"/>
        <w:rPr>
          <w:rFonts w:ascii="Montserrat" w:eastAsia="Montserrat" w:hAnsi="Montserrat" w:cs="Montserrat"/>
          <w:b/>
          <w:sz w:val="22"/>
          <w:szCs w:val="22"/>
        </w:rPr>
      </w:pPr>
      <w:r w:rsidRPr="00162C7B">
        <w:rPr>
          <w:rFonts w:ascii="Montserrat" w:eastAsia="Montserrat" w:hAnsi="Montserrat" w:cs="Montserrat"/>
          <w:b/>
          <w:sz w:val="22"/>
          <w:szCs w:val="22"/>
        </w:rPr>
        <w:t>6.3.- PERIODO DE VIGENCIA DE LA PROPOSICIÓN:</w:t>
      </w:r>
    </w:p>
    <w:p w:rsidR="008921F6" w:rsidRPr="00162C7B" w:rsidRDefault="008921F6" w:rsidP="008921F6">
      <w:pPr>
        <w:pBdr>
          <w:top w:val="nil"/>
          <w:left w:val="nil"/>
          <w:bottom w:val="nil"/>
          <w:right w:val="nil"/>
          <w:between w:val="nil"/>
        </w:pBdr>
        <w:tabs>
          <w:tab w:val="left" w:pos="171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La proposición tendrá una vigencia obligatoria de cuando menos </w:t>
      </w:r>
      <w:r w:rsidRPr="00162C7B">
        <w:rPr>
          <w:rFonts w:ascii="Montserrat" w:eastAsia="Montserrat" w:hAnsi="Montserrat" w:cs="Montserrat"/>
          <w:b/>
          <w:color w:val="000000"/>
          <w:sz w:val="22"/>
          <w:szCs w:val="22"/>
        </w:rPr>
        <w:t>30 (treinta)</w:t>
      </w:r>
      <w:r w:rsidRPr="00162C7B">
        <w:rPr>
          <w:rFonts w:ascii="Montserrat" w:eastAsia="Montserrat" w:hAnsi="Montserrat" w:cs="Montserrat"/>
          <w:color w:val="000000"/>
          <w:sz w:val="22"/>
          <w:szCs w:val="22"/>
        </w:rPr>
        <w:t xml:space="preserve"> días naturales contados a partir de la fecha de su apertura. </w:t>
      </w:r>
    </w:p>
    <w:p w:rsidR="008921F6" w:rsidRPr="00162C7B" w:rsidRDefault="008921F6" w:rsidP="008921F6">
      <w:pPr>
        <w:pBdr>
          <w:top w:val="nil"/>
          <w:left w:val="nil"/>
          <w:bottom w:val="nil"/>
          <w:right w:val="nil"/>
          <w:between w:val="nil"/>
        </w:pBdr>
        <w:tabs>
          <w:tab w:val="left" w:pos="171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71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lastRenderedPageBreak/>
        <w:t xml:space="preserve">En circunstancias excepcionales y debidamente justificadas “La Convocante” podrá solicitar que el licitante extienda el período de validez de sus proposiciones, en tal caso ambas circunstancias habrán de hacerse constar por escrito. </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7.-   IDENTIFICACIÓN DE LAS PROPOSICIONES:</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La proposición será colocada dentro de </w:t>
      </w:r>
      <w:r w:rsidRPr="00162C7B">
        <w:rPr>
          <w:rFonts w:ascii="Montserrat" w:eastAsia="Montserrat" w:hAnsi="Montserrat" w:cs="Montserrat"/>
          <w:color w:val="000000"/>
          <w:sz w:val="22"/>
          <w:szCs w:val="22"/>
          <w:u w:val="single"/>
        </w:rPr>
        <w:t>dos sobres cerrados</w:t>
      </w:r>
      <w:r w:rsidRPr="00162C7B">
        <w:rPr>
          <w:rFonts w:ascii="Montserrat" w:eastAsia="Montserrat" w:hAnsi="Montserrat" w:cs="Montserrat"/>
          <w:color w:val="000000"/>
          <w:sz w:val="22"/>
          <w:szCs w:val="22"/>
        </w:rPr>
        <w:t xml:space="preserve">, uno conteniendo la </w:t>
      </w:r>
      <w:r w:rsidRPr="00162C7B">
        <w:rPr>
          <w:rFonts w:ascii="Montserrat" w:eastAsia="Montserrat" w:hAnsi="Montserrat" w:cs="Montserrat"/>
          <w:color w:val="000000"/>
          <w:sz w:val="22"/>
          <w:szCs w:val="22"/>
          <w:u w:val="single"/>
        </w:rPr>
        <w:t>propuesta técnica</w:t>
      </w:r>
      <w:r w:rsidRPr="00162C7B">
        <w:rPr>
          <w:rFonts w:ascii="Montserrat" w:eastAsia="Montserrat" w:hAnsi="Montserrat" w:cs="Montserrat"/>
          <w:color w:val="000000"/>
          <w:sz w:val="22"/>
          <w:szCs w:val="22"/>
        </w:rPr>
        <w:t xml:space="preserve"> y otro la </w:t>
      </w:r>
      <w:r w:rsidRPr="00162C7B">
        <w:rPr>
          <w:rFonts w:ascii="Montserrat" w:eastAsia="Montserrat" w:hAnsi="Montserrat" w:cs="Montserrat"/>
          <w:color w:val="000000"/>
          <w:sz w:val="22"/>
          <w:szCs w:val="22"/>
          <w:u w:val="single"/>
        </w:rPr>
        <w:t>económica</w:t>
      </w:r>
      <w:r w:rsidRPr="00162C7B">
        <w:rPr>
          <w:rFonts w:ascii="Montserrat" w:eastAsia="Montserrat" w:hAnsi="Montserrat" w:cs="Montserrat"/>
          <w:color w:val="000000"/>
          <w:sz w:val="22"/>
          <w:szCs w:val="22"/>
        </w:rPr>
        <w:t>, mismos que el licitante deberá cerrar de manera inviolable.</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Estará dirigido al Comité de Adquisiciones del Poder Ejecutivo del Gobierno del Estado de Baja California al domicilio ubicado en Tercer piso del Edificio del Poder Ejecutivo de Gobierno del Estado, Calzada Independencia #994, Centro Cívico de la Ciudad de Mexicali, Baja California, C.P. 21000; indicarán identificación de la licitación </w:t>
      </w:r>
      <w:r w:rsidR="006151C1" w:rsidRPr="00162C7B">
        <w:rPr>
          <w:rFonts w:ascii="Montserrat" w:eastAsia="Montserrat" w:hAnsi="Montserrat" w:cs="Montserrat"/>
          <w:b/>
          <w:sz w:val="22"/>
          <w:szCs w:val="22"/>
        </w:rPr>
        <w:t>“</w:t>
      </w:r>
      <w:r w:rsidR="006D6DE2" w:rsidRPr="006D6DE2">
        <w:rPr>
          <w:rFonts w:ascii="Montserrat" w:eastAsia="Montserrat" w:hAnsi="Montserrat" w:cs="Montserrat"/>
          <w:b/>
          <w:sz w:val="22"/>
          <w:szCs w:val="22"/>
        </w:rPr>
        <w:t>ADQUISICIÓN DE EQUIPOS DE AIRE ACONDICIONADO PARA LOS PLANTELES EDUCATIVOS EN EL NIVEL DE EDUCACIÓN BÁSICA</w:t>
      </w:r>
      <w:r w:rsidR="006151C1" w:rsidRPr="00162C7B">
        <w:rPr>
          <w:rFonts w:ascii="Montserrat" w:eastAsia="Montserrat" w:hAnsi="Montserrat" w:cs="Montserrat"/>
          <w:b/>
          <w:sz w:val="22"/>
          <w:szCs w:val="22"/>
        </w:rPr>
        <w:t>”</w:t>
      </w:r>
      <w:r w:rsidRPr="00162C7B">
        <w:rPr>
          <w:rFonts w:ascii="Montserrat" w:eastAsia="Montserrat" w:hAnsi="Montserrat" w:cs="Montserrat"/>
          <w:color w:val="000000"/>
          <w:sz w:val="22"/>
          <w:szCs w:val="22"/>
        </w:rPr>
        <w:t xml:space="preserve"> y señalando la clave alfanumérica que tiene asignada</w:t>
      </w:r>
      <w:r w:rsidRPr="00162C7B">
        <w:rPr>
          <w:rFonts w:ascii="Montserrat" w:eastAsia="Montserrat" w:hAnsi="Montserrat" w:cs="Montserrat"/>
          <w:i/>
          <w:color w:val="000000"/>
          <w:sz w:val="22"/>
          <w:szCs w:val="22"/>
        </w:rPr>
        <w:t xml:space="preserve"> </w:t>
      </w:r>
      <w:r w:rsidRPr="00162C7B">
        <w:rPr>
          <w:rFonts w:ascii="Montserrat" w:eastAsia="Montserrat" w:hAnsi="Montserrat" w:cs="Montserrat"/>
          <w:b/>
          <w:color w:val="000000"/>
          <w:sz w:val="22"/>
          <w:szCs w:val="22"/>
        </w:rPr>
        <w:t>32065001-0</w:t>
      </w:r>
      <w:r w:rsidR="006151C1" w:rsidRPr="00162C7B">
        <w:rPr>
          <w:rFonts w:ascii="Montserrat" w:eastAsia="Montserrat" w:hAnsi="Montserrat" w:cs="Montserrat"/>
          <w:b/>
          <w:color w:val="000000"/>
          <w:sz w:val="22"/>
          <w:szCs w:val="22"/>
        </w:rPr>
        <w:t>2</w:t>
      </w:r>
      <w:r w:rsidR="006D6DE2">
        <w:rPr>
          <w:rFonts w:ascii="Montserrat" w:eastAsia="Montserrat" w:hAnsi="Montserrat" w:cs="Montserrat"/>
          <w:b/>
          <w:color w:val="000000"/>
          <w:sz w:val="22"/>
          <w:szCs w:val="22"/>
        </w:rPr>
        <w:t>5</w:t>
      </w:r>
      <w:r w:rsidRPr="00162C7B">
        <w:rPr>
          <w:rFonts w:ascii="Montserrat" w:eastAsia="Montserrat" w:hAnsi="Montserrat" w:cs="Montserrat"/>
          <w:b/>
          <w:color w:val="000000"/>
          <w:sz w:val="22"/>
          <w:szCs w:val="22"/>
        </w:rPr>
        <w:t>-2022</w:t>
      </w:r>
      <w:r w:rsidRPr="00162C7B">
        <w:rPr>
          <w:rFonts w:ascii="Montserrat" w:eastAsia="Montserrat" w:hAnsi="Montserrat" w:cs="Montserrat"/>
          <w:color w:val="000000"/>
          <w:sz w:val="22"/>
          <w:szCs w:val="22"/>
        </w:rPr>
        <w:t xml:space="preserve">, y las palabras “No abrir antes del día </w:t>
      </w:r>
      <w:r w:rsidR="006D6DE2">
        <w:rPr>
          <w:rFonts w:ascii="Montserrat" w:eastAsia="Montserrat" w:hAnsi="Montserrat" w:cs="Montserrat"/>
          <w:b/>
          <w:color w:val="000000"/>
          <w:sz w:val="22"/>
          <w:szCs w:val="22"/>
        </w:rPr>
        <w:t>14</w:t>
      </w:r>
      <w:r w:rsidR="006151C1" w:rsidRPr="00162C7B">
        <w:rPr>
          <w:rFonts w:ascii="Montserrat" w:eastAsia="Montserrat" w:hAnsi="Montserrat" w:cs="Montserrat"/>
          <w:b/>
          <w:color w:val="000000"/>
          <w:sz w:val="22"/>
          <w:szCs w:val="22"/>
        </w:rPr>
        <w:t xml:space="preserve"> de ju</w:t>
      </w:r>
      <w:r w:rsidR="006D6DE2">
        <w:rPr>
          <w:rFonts w:ascii="Montserrat" w:eastAsia="Montserrat" w:hAnsi="Montserrat" w:cs="Montserrat"/>
          <w:b/>
          <w:color w:val="000000"/>
          <w:sz w:val="22"/>
          <w:szCs w:val="22"/>
        </w:rPr>
        <w:t>l</w:t>
      </w:r>
      <w:r w:rsidR="006151C1" w:rsidRPr="00162C7B">
        <w:rPr>
          <w:rFonts w:ascii="Montserrat" w:eastAsia="Montserrat" w:hAnsi="Montserrat" w:cs="Montserrat"/>
          <w:b/>
          <w:color w:val="000000"/>
          <w:sz w:val="22"/>
          <w:szCs w:val="22"/>
        </w:rPr>
        <w:t>io</w:t>
      </w:r>
      <w:r w:rsidRPr="00162C7B">
        <w:rPr>
          <w:rFonts w:ascii="Montserrat" w:eastAsia="Montserrat" w:hAnsi="Montserrat" w:cs="Montserrat"/>
          <w:b/>
          <w:color w:val="000000"/>
          <w:sz w:val="22"/>
          <w:szCs w:val="22"/>
        </w:rPr>
        <w:t xml:space="preserve"> de 2022” para la Propuesta Técnica</w:t>
      </w:r>
      <w:r w:rsidRPr="00162C7B">
        <w:rPr>
          <w:rFonts w:ascii="Montserrat" w:eastAsia="Montserrat" w:hAnsi="Montserrat" w:cs="Montserrat"/>
          <w:color w:val="000000"/>
          <w:sz w:val="22"/>
          <w:szCs w:val="22"/>
        </w:rPr>
        <w:t xml:space="preserve"> y  “No abrir antes del día </w:t>
      </w:r>
      <w:r w:rsidR="006D6DE2">
        <w:rPr>
          <w:rFonts w:ascii="Montserrat" w:eastAsia="Montserrat" w:hAnsi="Montserrat" w:cs="Montserrat"/>
          <w:b/>
          <w:color w:val="000000"/>
          <w:sz w:val="22"/>
          <w:szCs w:val="22"/>
        </w:rPr>
        <w:t>20</w:t>
      </w:r>
      <w:r w:rsidR="006151C1" w:rsidRPr="00162C7B">
        <w:rPr>
          <w:rFonts w:ascii="Montserrat" w:eastAsia="Montserrat" w:hAnsi="Montserrat" w:cs="Montserrat"/>
          <w:b/>
          <w:color w:val="000000"/>
          <w:sz w:val="22"/>
          <w:szCs w:val="22"/>
        </w:rPr>
        <w:t xml:space="preserve"> de julio</w:t>
      </w:r>
      <w:r w:rsidRPr="00162C7B">
        <w:rPr>
          <w:rFonts w:ascii="Montserrat" w:eastAsia="Montserrat" w:hAnsi="Montserrat" w:cs="Montserrat"/>
          <w:b/>
          <w:color w:val="000000"/>
          <w:sz w:val="22"/>
          <w:szCs w:val="22"/>
        </w:rPr>
        <w:t xml:space="preserve"> de 2022” para la Propuesta Económica</w:t>
      </w:r>
      <w:r w:rsidRPr="00162C7B">
        <w:rPr>
          <w:rFonts w:ascii="Montserrat" w:eastAsia="Montserrat" w:hAnsi="Montserrat" w:cs="Montserrat"/>
          <w:color w:val="000000"/>
          <w:sz w:val="22"/>
          <w:szCs w:val="22"/>
        </w:rPr>
        <w:t>.</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i/>
          <w:color w:val="000000"/>
          <w:sz w:val="22"/>
          <w:szCs w:val="22"/>
        </w:rPr>
      </w:pPr>
    </w:p>
    <w:p w:rsidR="008921F6" w:rsidRPr="00162C7B" w:rsidRDefault="008921F6" w:rsidP="008921F6">
      <w:pPr>
        <w:keepNext/>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8.  ACTOS DEL PROCEDIMIENTO</w:t>
      </w:r>
    </w:p>
    <w:p w:rsidR="008921F6" w:rsidRPr="00162C7B" w:rsidRDefault="008921F6" w:rsidP="008921F6">
      <w:pPr>
        <w:keepNext/>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keepNext/>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8.1 JUNTA DE ACLARACIONES.</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El Comité podrá celebrar las juntas de aclaraciones que considere necesarias, atendiendo a las características de los bienes que se pretenden adquirir, en las que solamente podrán formular aclaraciones las personas que hayan adquirido las bases correspondientes, </w:t>
      </w:r>
      <w:r w:rsidRPr="00162C7B">
        <w:rPr>
          <w:rFonts w:ascii="Montserrat" w:eastAsia="Montserrat" w:hAnsi="Montserrat" w:cs="Montserrat"/>
          <w:b/>
          <w:i/>
          <w:color w:val="000000"/>
          <w:sz w:val="22"/>
          <w:szCs w:val="22"/>
          <w:u w:val="single"/>
        </w:rPr>
        <w:t>lo que acreditarán mediante la exhibición de copia del comprobante de pago. En caso contrario, únicamente se les permitirá su asistencia sin poder formular preguntas.</w:t>
      </w:r>
    </w:p>
    <w:p w:rsidR="008921F6" w:rsidRPr="00162C7B" w:rsidRDefault="008921F6" w:rsidP="008921F6">
      <w:pPr>
        <w:pBdr>
          <w:top w:val="nil"/>
          <w:left w:val="nil"/>
          <w:bottom w:val="nil"/>
          <w:right w:val="nil"/>
          <w:between w:val="nil"/>
        </w:pBdr>
        <w:tabs>
          <w:tab w:val="left" w:pos="156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56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 </w:t>
      </w:r>
      <w:r w:rsidRPr="00162C7B">
        <w:rPr>
          <w:rFonts w:ascii="Montserrat" w:eastAsia="Montserrat" w:hAnsi="Montserrat" w:cs="Montserrat"/>
          <w:b/>
          <w:i/>
          <w:color w:val="000000"/>
          <w:sz w:val="22"/>
          <w:szCs w:val="22"/>
          <w:u w:val="single"/>
        </w:rPr>
        <w:t>adjuntando copia del recibo de pago de bases</w:t>
      </w:r>
      <w:r w:rsidRPr="00162C7B">
        <w:rPr>
          <w:rFonts w:ascii="Montserrat" w:eastAsia="Montserrat" w:hAnsi="Montserrat" w:cs="Montserrat"/>
          <w:color w:val="000000"/>
          <w:sz w:val="22"/>
          <w:szCs w:val="22"/>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w:t>
      </w:r>
      <w:proofErr w:type="spellStart"/>
      <w:r w:rsidRPr="00162C7B">
        <w:rPr>
          <w:rFonts w:ascii="Montserrat" w:eastAsia="Montserrat" w:hAnsi="Montserrat" w:cs="Montserrat"/>
          <w:color w:val="000000"/>
          <w:sz w:val="22"/>
          <w:szCs w:val="22"/>
        </w:rPr>
        <w:t>usb</w:t>
      </w:r>
      <w:proofErr w:type="spellEnd"/>
      <w:r w:rsidRPr="00162C7B">
        <w:rPr>
          <w:rFonts w:ascii="Montserrat" w:eastAsia="Montserrat" w:hAnsi="Montserrat" w:cs="Montserrat"/>
          <w:color w:val="000000"/>
          <w:sz w:val="22"/>
          <w:szCs w:val="22"/>
        </w:rPr>
        <w:t xml:space="preserve"> que será devuelto en el mismo momento de su entrega o al correo electrónico </w:t>
      </w:r>
      <w:r w:rsidR="006D6DE2">
        <w:rPr>
          <w:rFonts w:ascii="Montserrat" w:eastAsia="Montserrat" w:hAnsi="Montserrat" w:cs="Montserrat"/>
          <w:b/>
          <w:i/>
          <w:color w:val="0070C0"/>
          <w:sz w:val="22"/>
          <w:szCs w:val="22"/>
          <w:u w:val="single"/>
        </w:rPr>
        <w:t>ccervantes</w:t>
      </w:r>
      <w:r w:rsidRPr="00162C7B">
        <w:rPr>
          <w:rFonts w:ascii="Montserrat" w:eastAsia="Montserrat" w:hAnsi="Montserrat" w:cs="Montserrat"/>
          <w:b/>
          <w:i/>
          <w:color w:val="0070C0"/>
          <w:sz w:val="22"/>
          <w:szCs w:val="22"/>
          <w:u w:val="single"/>
        </w:rPr>
        <w:t>@baja.gob.mx</w:t>
      </w:r>
      <w:r w:rsidRPr="00162C7B">
        <w:rPr>
          <w:rFonts w:ascii="Montserrat" w:eastAsia="Montserrat" w:hAnsi="Montserrat" w:cs="Montserrat"/>
          <w:color w:val="000000"/>
          <w:sz w:val="22"/>
          <w:szCs w:val="22"/>
        </w:rPr>
        <w:t xml:space="preserve">, </w:t>
      </w:r>
      <w:r w:rsidRPr="00162C7B">
        <w:rPr>
          <w:rFonts w:ascii="Montserrat" w:eastAsia="Montserrat" w:hAnsi="Montserrat" w:cs="Montserrat"/>
          <w:b/>
          <w:color w:val="000000"/>
          <w:sz w:val="22"/>
          <w:szCs w:val="22"/>
        </w:rPr>
        <w:t xml:space="preserve">debiendo confirmar su correcta recepción al teléfono 558-1000 extensión </w:t>
      </w:r>
      <w:r w:rsidR="006D6DE2">
        <w:rPr>
          <w:rFonts w:ascii="Montserrat" w:eastAsia="Montserrat" w:hAnsi="Montserrat" w:cs="Montserrat"/>
          <w:b/>
          <w:color w:val="000000"/>
          <w:sz w:val="22"/>
          <w:szCs w:val="22"/>
        </w:rPr>
        <w:t>8506</w:t>
      </w:r>
      <w:r w:rsidRPr="00162C7B">
        <w:rPr>
          <w:rFonts w:ascii="Montserrat" w:eastAsia="Montserrat" w:hAnsi="Montserrat" w:cs="Montserrat"/>
          <w:b/>
          <w:color w:val="000000"/>
          <w:sz w:val="22"/>
          <w:szCs w:val="22"/>
        </w:rPr>
        <w:t>.</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Para la mejor conducción del acto se recomienda que los cuestionarios sean enviados </w:t>
      </w:r>
      <w:r w:rsidRPr="00162C7B">
        <w:rPr>
          <w:rFonts w:ascii="Montserrat" w:eastAsia="Montserrat" w:hAnsi="Montserrat" w:cs="Montserrat"/>
          <w:b/>
          <w:color w:val="000000"/>
          <w:sz w:val="22"/>
          <w:szCs w:val="22"/>
        </w:rPr>
        <w:t xml:space="preserve">a más tardar el día </w:t>
      </w:r>
      <w:r w:rsidR="006D6DE2">
        <w:rPr>
          <w:rFonts w:ascii="Montserrat" w:eastAsia="Montserrat" w:hAnsi="Montserrat" w:cs="Montserrat"/>
          <w:b/>
          <w:color w:val="000000"/>
          <w:sz w:val="22"/>
          <w:szCs w:val="22"/>
        </w:rPr>
        <w:t>07</w:t>
      </w:r>
      <w:r w:rsidRPr="00162C7B">
        <w:rPr>
          <w:rFonts w:ascii="Montserrat" w:eastAsia="Montserrat" w:hAnsi="Montserrat" w:cs="Montserrat"/>
          <w:b/>
          <w:color w:val="000000"/>
          <w:sz w:val="22"/>
          <w:szCs w:val="22"/>
        </w:rPr>
        <w:t xml:space="preserve"> de </w:t>
      </w:r>
      <w:r w:rsidR="00CA31A6" w:rsidRPr="00162C7B">
        <w:rPr>
          <w:rFonts w:ascii="Montserrat" w:eastAsia="Montserrat" w:hAnsi="Montserrat" w:cs="Montserrat"/>
          <w:b/>
          <w:color w:val="000000"/>
          <w:sz w:val="22"/>
          <w:szCs w:val="22"/>
        </w:rPr>
        <w:t>ju</w:t>
      </w:r>
      <w:r w:rsidR="006D6DE2">
        <w:rPr>
          <w:rFonts w:ascii="Montserrat" w:eastAsia="Montserrat" w:hAnsi="Montserrat" w:cs="Montserrat"/>
          <w:b/>
          <w:color w:val="000000"/>
          <w:sz w:val="22"/>
          <w:szCs w:val="22"/>
        </w:rPr>
        <w:t>l</w:t>
      </w:r>
      <w:r w:rsidR="00CA31A6" w:rsidRPr="00162C7B">
        <w:rPr>
          <w:rFonts w:ascii="Montserrat" w:eastAsia="Montserrat" w:hAnsi="Montserrat" w:cs="Montserrat"/>
          <w:b/>
          <w:color w:val="000000"/>
          <w:sz w:val="22"/>
          <w:szCs w:val="22"/>
        </w:rPr>
        <w:t>io</w:t>
      </w:r>
      <w:r w:rsidRPr="00162C7B">
        <w:rPr>
          <w:rFonts w:ascii="Montserrat" w:eastAsia="Montserrat" w:hAnsi="Montserrat" w:cs="Montserrat"/>
          <w:b/>
          <w:color w:val="000000"/>
          <w:sz w:val="22"/>
          <w:szCs w:val="22"/>
        </w:rPr>
        <w:t xml:space="preserve"> de 2022 a las </w:t>
      </w:r>
      <w:r w:rsidR="006D6DE2">
        <w:rPr>
          <w:rFonts w:ascii="Montserrat" w:eastAsia="Montserrat" w:hAnsi="Montserrat" w:cs="Montserrat"/>
          <w:b/>
          <w:color w:val="000000"/>
          <w:sz w:val="22"/>
          <w:szCs w:val="22"/>
        </w:rPr>
        <w:t>13</w:t>
      </w:r>
      <w:r w:rsidRPr="00162C7B">
        <w:rPr>
          <w:rFonts w:ascii="Montserrat" w:eastAsia="Montserrat" w:hAnsi="Montserrat" w:cs="Montserrat"/>
          <w:b/>
          <w:color w:val="000000"/>
          <w:sz w:val="22"/>
          <w:szCs w:val="22"/>
        </w:rPr>
        <w:t>:00 horas</w:t>
      </w:r>
      <w:r w:rsidRPr="00162C7B">
        <w:rPr>
          <w:rFonts w:ascii="Montserrat" w:eastAsia="Montserrat" w:hAnsi="Montserrat" w:cs="Montserrat"/>
          <w:color w:val="000000"/>
          <w:sz w:val="22"/>
          <w:szCs w:val="22"/>
        </w:rPr>
        <w:t xml:space="preserve">. El acto de </w:t>
      </w:r>
      <w:r w:rsidRPr="00162C7B">
        <w:rPr>
          <w:rFonts w:ascii="Montserrat" w:eastAsia="Montserrat" w:hAnsi="Montserrat" w:cs="Montserrat"/>
          <w:b/>
          <w:color w:val="000000"/>
          <w:sz w:val="22"/>
          <w:szCs w:val="22"/>
        </w:rPr>
        <w:t>Junta de Aclaraciones</w:t>
      </w:r>
      <w:r w:rsidRPr="00162C7B">
        <w:rPr>
          <w:rFonts w:ascii="Montserrat" w:eastAsia="Montserrat" w:hAnsi="Montserrat" w:cs="Montserrat"/>
          <w:color w:val="000000"/>
          <w:sz w:val="22"/>
          <w:szCs w:val="22"/>
        </w:rPr>
        <w:t xml:space="preserve"> se llevará a cabo el día </w:t>
      </w:r>
      <w:r w:rsidR="006D6DE2">
        <w:rPr>
          <w:rFonts w:ascii="Montserrat" w:eastAsia="Montserrat" w:hAnsi="Montserrat" w:cs="Montserrat"/>
          <w:b/>
          <w:color w:val="000000"/>
          <w:sz w:val="22"/>
          <w:szCs w:val="22"/>
        </w:rPr>
        <w:t>08</w:t>
      </w:r>
      <w:r w:rsidRPr="00162C7B">
        <w:rPr>
          <w:rFonts w:ascii="Montserrat" w:eastAsia="Montserrat" w:hAnsi="Montserrat" w:cs="Montserrat"/>
          <w:b/>
          <w:color w:val="000000"/>
          <w:sz w:val="22"/>
          <w:szCs w:val="22"/>
        </w:rPr>
        <w:t xml:space="preserve"> de </w:t>
      </w:r>
      <w:r w:rsidR="00CA31A6" w:rsidRPr="00162C7B">
        <w:rPr>
          <w:rFonts w:ascii="Montserrat" w:eastAsia="Montserrat" w:hAnsi="Montserrat" w:cs="Montserrat"/>
          <w:b/>
          <w:color w:val="000000"/>
          <w:sz w:val="22"/>
          <w:szCs w:val="22"/>
        </w:rPr>
        <w:t>ju</w:t>
      </w:r>
      <w:r w:rsidR="006D6DE2">
        <w:rPr>
          <w:rFonts w:ascii="Montserrat" w:eastAsia="Montserrat" w:hAnsi="Montserrat" w:cs="Montserrat"/>
          <w:b/>
          <w:color w:val="000000"/>
          <w:sz w:val="22"/>
          <w:szCs w:val="22"/>
        </w:rPr>
        <w:t>l</w:t>
      </w:r>
      <w:r w:rsidR="00CA31A6" w:rsidRPr="00162C7B">
        <w:rPr>
          <w:rFonts w:ascii="Montserrat" w:eastAsia="Montserrat" w:hAnsi="Montserrat" w:cs="Montserrat"/>
          <w:b/>
          <w:color w:val="000000"/>
          <w:sz w:val="22"/>
          <w:szCs w:val="22"/>
        </w:rPr>
        <w:t>io</w:t>
      </w:r>
      <w:r w:rsidRPr="00162C7B">
        <w:rPr>
          <w:rFonts w:ascii="Montserrat" w:eastAsia="Montserrat" w:hAnsi="Montserrat" w:cs="Montserrat"/>
          <w:b/>
          <w:color w:val="000000"/>
          <w:sz w:val="22"/>
          <w:szCs w:val="22"/>
        </w:rPr>
        <w:t xml:space="preserve"> de 2022 a las 1</w:t>
      </w:r>
      <w:r w:rsidR="006D6DE2">
        <w:rPr>
          <w:rFonts w:ascii="Montserrat" w:eastAsia="Montserrat" w:hAnsi="Montserrat" w:cs="Montserrat"/>
          <w:b/>
          <w:color w:val="000000"/>
          <w:sz w:val="22"/>
          <w:szCs w:val="22"/>
        </w:rPr>
        <w:t>1</w:t>
      </w:r>
      <w:r w:rsidRPr="00162C7B">
        <w:rPr>
          <w:rFonts w:ascii="Montserrat" w:eastAsia="Montserrat" w:hAnsi="Montserrat" w:cs="Montserrat"/>
          <w:b/>
          <w:color w:val="000000"/>
          <w:sz w:val="22"/>
          <w:szCs w:val="22"/>
        </w:rPr>
        <w:t xml:space="preserve">:00 horas </w:t>
      </w:r>
      <w:r w:rsidRPr="00162C7B">
        <w:rPr>
          <w:rFonts w:ascii="Montserrat" w:eastAsia="Montserrat" w:hAnsi="Montserrat" w:cs="Montserrat"/>
          <w:color w:val="000000"/>
          <w:sz w:val="22"/>
          <w:szCs w:val="22"/>
        </w:rPr>
        <w:t xml:space="preserve">en la sala de juntas de la </w:t>
      </w:r>
      <w:r w:rsidRPr="00162C7B">
        <w:rPr>
          <w:rFonts w:ascii="Montserrat" w:eastAsia="Montserrat" w:hAnsi="Montserrat" w:cs="Montserrat"/>
          <w:color w:val="000000"/>
          <w:sz w:val="22"/>
          <w:szCs w:val="22"/>
        </w:rPr>
        <w:lastRenderedPageBreak/>
        <w:t>Dirección de Adquisiciones y Servicios Generales de la Oficialía Mayor de Gobierno ubicada en la dirección descrita en el párrafo anterior.</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ubicada el domicilio citado con antelación, así mismo se publicará el mismo día en la página de internet de Gobierno del Estado: </w:t>
      </w:r>
      <w:r w:rsidRPr="00162C7B">
        <w:rPr>
          <w:rFonts w:ascii="Montserrat" w:eastAsia="Montserrat" w:hAnsi="Montserrat" w:cs="Montserrat"/>
          <w:b/>
          <w:i/>
          <w:color w:val="2F5496"/>
          <w:sz w:val="22"/>
          <w:szCs w:val="22"/>
        </w:rPr>
        <w:t>https://compras.ebajacalifornia.gob.mx</w:t>
      </w:r>
      <w:r w:rsidRPr="00162C7B">
        <w:rPr>
          <w:rFonts w:ascii="Montserrat" w:eastAsia="Montserrat" w:hAnsi="Montserrat" w:cs="Montserrat"/>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 </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8921F6" w:rsidRPr="00162C7B" w:rsidRDefault="008921F6" w:rsidP="008921F6">
      <w:pPr>
        <w:spacing w:line="276" w:lineRule="auto"/>
        <w:ind w:left="426" w:right="182"/>
        <w:rPr>
          <w:rFonts w:ascii="Montserrat" w:eastAsia="Montserrat" w:hAnsi="Montserrat" w:cs="Montserrat"/>
          <w:b/>
          <w:sz w:val="22"/>
          <w:szCs w:val="22"/>
        </w:rPr>
      </w:pPr>
    </w:p>
    <w:p w:rsidR="008921F6" w:rsidRPr="00162C7B" w:rsidRDefault="008921F6" w:rsidP="008921F6">
      <w:pPr>
        <w:spacing w:line="276" w:lineRule="auto"/>
        <w:ind w:left="426" w:right="182"/>
        <w:jc w:val="both"/>
        <w:rPr>
          <w:rFonts w:ascii="Montserrat" w:eastAsia="Montserrat" w:hAnsi="Montserrat" w:cs="Montserrat"/>
          <w:b/>
          <w:sz w:val="22"/>
          <w:szCs w:val="22"/>
        </w:rPr>
      </w:pPr>
      <w:r w:rsidRPr="00162C7B">
        <w:rPr>
          <w:rFonts w:ascii="Montserrat" w:eastAsia="Montserrat" w:hAnsi="Montserrat" w:cs="Montserrat"/>
          <w:b/>
          <w:sz w:val="22"/>
          <w:szCs w:val="22"/>
        </w:rPr>
        <w:t>8.2 ACTO DE PRESENTACIÓN Y APERTURA DE PROPOSICIONES</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u w:val="single"/>
        </w:rPr>
      </w:pPr>
      <w:r w:rsidRPr="00162C7B">
        <w:rPr>
          <w:rFonts w:ascii="Montserrat" w:eastAsia="Montserrat" w:hAnsi="Montserrat" w:cs="Montserrat"/>
          <w:color w:val="000000"/>
          <w:sz w:val="22"/>
          <w:szCs w:val="22"/>
        </w:rPr>
        <w:t xml:space="preserve">Las proposiciones deberán ser presentadas por los licitantes, conforme a lo indicado en el artículo 31 de “La Ley” </w:t>
      </w:r>
      <w:r w:rsidR="006151C1" w:rsidRPr="00162C7B">
        <w:rPr>
          <w:rFonts w:ascii="Montserrat" w:eastAsia="Montserrat" w:hAnsi="Montserrat" w:cs="Montserrat"/>
          <w:color w:val="000000"/>
          <w:sz w:val="22"/>
          <w:szCs w:val="22"/>
        </w:rPr>
        <w:t xml:space="preserve">a más tardar </w:t>
      </w:r>
      <w:r w:rsidRPr="00162C7B">
        <w:rPr>
          <w:rFonts w:ascii="Montserrat" w:eastAsia="Montserrat" w:hAnsi="Montserrat" w:cs="Montserrat"/>
          <w:color w:val="000000"/>
          <w:sz w:val="22"/>
          <w:szCs w:val="22"/>
        </w:rPr>
        <w:t xml:space="preserve">el día </w:t>
      </w:r>
      <w:r w:rsidR="006D6DE2">
        <w:rPr>
          <w:rFonts w:ascii="Montserrat" w:eastAsia="Montserrat" w:hAnsi="Montserrat" w:cs="Montserrat"/>
          <w:b/>
          <w:color w:val="000000"/>
          <w:sz w:val="22"/>
          <w:szCs w:val="22"/>
        </w:rPr>
        <w:t>14</w:t>
      </w:r>
      <w:r w:rsidRPr="00162C7B">
        <w:rPr>
          <w:rFonts w:ascii="Montserrat" w:eastAsia="Montserrat" w:hAnsi="Montserrat" w:cs="Montserrat"/>
          <w:b/>
          <w:color w:val="000000"/>
          <w:sz w:val="22"/>
          <w:szCs w:val="22"/>
        </w:rPr>
        <w:t xml:space="preserve"> de </w:t>
      </w:r>
      <w:r w:rsidR="006151C1" w:rsidRPr="00162C7B">
        <w:rPr>
          <w:rFonts w:ascii="Montserrat" w:eastAsia="Montserrat" w:hAnsi="Montserrat" w:cs="Montserrat"/>
          <w:b/>
          <w:color w:val="000000"/>
          <w:sz w:val="22"/>
          <w:szCs w:val="22"/>
        </w:rPr>
        <w:t>ju</w:t>
      </w:r>
      <w:r w:rsidR="006D6DE2">
        <w:rPr>
          <w:rFonts w:ascii="Montserrat" w:eastAsia="Montserrat" w:hAnsi="Montserrat" w:cs="Montserrat"/>
          <w:b/>
          <w:color w:val="000000"/>
          <w:sz w:val="22"/>
          <w:szCs w:val="22"/>
        </w:rPr>
        <w:t>l</w:t>
      </w:r>
      <w:r w:rsidR="006151C1" w:rsidRPr="00162C7B">
        <w:rPr>
          <w:rFonts w:ascii="Montserrat" w:eastAsia="Montserrat" w:hAnsi="Montserrat" w:cs="Montserrat"/>
          <w:b/>
          <w:color w:val="000000"/>
          <w:sz w:val="22"/>
          <w:szCs w:val="22"/>
        </w:rPr>
        <w:t>io</w:t>
      </w:r>
      <w:r w:rsidRPr="00162C7B">
        <w:rPr>
          <w:rFonts w:ascii="Montserrat" w:eastAsia="Montserrat" w:hAnsi="Montserrat" w:cs="Montserrat"/>
          <w:b/>
          <w:color w:val="000000"/>
          <w:sz w:val="22"/>
          <w:szCs w:val="22"/>
        </w:rPr>
        <w:t xml:space="preserve"> de 2022 a las 09:</w:t>
      </w:r>
      <w:r w:rsidR="006D6DE2">
        <w:rPr>
          <w:rFonts w:ascii="Montserrat" w:eastAsia="Montserrat" w:hAnsi="Montserrat" w:cs="Montserrat"/>
          <w:b/>
          <w:color w:val="000000"/>
          <w:sz w:val="22"/>
          <w:szCs w:val="22"/>
        </w:rPr>
        <w:t>3</w:t>
      </w:r>
      <w:r w:rsidRPr="00162C7B">
        <w:rPr>
          <w:rFonts w:ascii="Montserrat" w:eastAsia="Montserrat" w:hAnsi="Montserrat" w:cs="Montserrat"/>
          <w:b/>
          <w:color w:val="000000"/>
          <w:sz w:val="22"/>
          <w:szCs w:val="22"/>
        </w:rPr>
        <w:t xml:space="preserve">0 horas </w:t>
      </w:r>
      <w:r w:rsidRPr="00162C7B">
        <w:rPr>
          <w:rFonts w:ascii="Montserrat" w:eastAsia="Montserrat" w:hAnsi="Montserrat" w:cs="Montserrat"/>
          <w:color w:val="000000"/>
          <w:sz w:val="22"/>
          <w:szCs w:val="22"/>
        </w:rPr>
        <w:t>en el área de recepción de la Dirección de Adquisiciones y Servicios Generales de la Oficialía Mayor de Gobierno, ubicada en el Tercer piso del Edificio del Poder Ejecutivo de Gobierno del Estado, Calzada Independencia #994, Centro Cívico de la Ciudad de Mexicali, Baja California o ser enviadas por servicio postal o mensajería quedando bajo la responsabilidad de los licitantes que sean entregadas con acuse de recibo en su debida oportunidad.</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 xml:space="preserve">  </w:t>
      </w:r>
    </w:p>
    <w:p w:rsidR="008921F6" w:rsidRPr="00162C7B"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Para lo cual el licitante participante deberá considerar llegar </w:t>
      </w:r>
      <w:r w:rsidRPr="00162C7B">
        <w:rPr>
          <w:rFonts w:ascii="Montserrat" w:eastAsia="Montserrat" w:hAnsi="Montserrat" w:cs="Montserrat"/>
          <w:b/>
          <w:color w:val="000000"/>
          <w:sz w:val="22"/>
          <w:szCs w:val="22"/>
        </w:rPr>
        <w:t>15 minutos</w:t>
      </w:r>
      <w:r w:rsidRPr="00162C7B">
        <w:rPr>
          <w:rFonts w:ascii="Montserrat" w:eastAsia="Montserrat" w:hAnsi="Montserrat" w:cs="Montserrat"/>
          <w:color w:val="000000"/>
          <w:sz w:val="22"/>
          <w:szCs w:val="22"/>
        </w:rPr>
        <w:t xml:space="preserve"> antes de la hora fijada en el párrafo anterior para la correcta recepción y registro de sus proposiciones.</w:t>
      </w:r>
    </w:p>
    <w:p w:rsidR="008921F6" w:rsidRPr="00162C7B"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El acto se llevará conforme a lo señalado en el artículo 32 de “La Ley” y 33 al 35 de su Reglamento de acuerdo a lo siguiente:</w:t>
      </w:r>
    </w:p>
    <w:p w:rsidR="008921F6" w:rsidRPr="00162C7B"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“La convocante” realizará el </w:t>
      </w:r>
      <w:r w:rsidRPr="00162C7B">
        <w:rPr>
          <w:rFonts w:ascii="Montserrat" w:eastAsia="Montserrat" w:hAnsi="Montserrat" w:cs="Montserrat"/>
          <w:b/>
          <w:color w:val="000000"/>
          <w:sz w:val="22"/>
          <w:szCs w:val="22"/>
        </w:rPr>
        <w:t>acto de presentación y apertura de proposiciones en su primera etapa</w:t>
      </w:r>
      <w:r w:rsidRPr="00162C7B">
        <w:rPr>
          <w:rFonts w:ascii="Montserrat" w:eastAsia="Montserrat" w:hAnsi="Montserrat" w:cs="Montserrat"/>
          <w:color w:val="000000"/>
          <w:sz w:val="22"/>
          <w:szCs w:val="22"/>
        </w:rPr>
        <w:t xml:space="preserve"> a las</w:t>
      </w:r>
      <w:r w:rsidRPr="00162C7B">
        <w:rPr>
          <w:rFonts w:ascii="Montserrat" w:eastAsia="Montserrat" w:hAnsi="Montserrat" w:cs="Montserrat"/>
          <w:b/>
          <w:color w:val="000000"/>
          <w:sz w:val="22"/>
          <w:szCs w:val="22"/>
        </w:rPr>
        <w:t xml:space="preserve"> </w:t>
      </w:r>
      <w:r w:rsidRPr="00162C7B">
        <w:rPr>
          <w:rFonts w:ascii="Montserrat" w:eastAsia="Montserrat" w:hAnsi="Montserrat" w:cs="Montserrat"/>
          <w:b/>
          <w:color w:val="000000"/>
          <w:sz w:val="22"/>
          <w:szCs w:val="22"/>
          <w:u w:val="single"/>
        </w:rPr>
        <w:t>09:</w:t>
      </w:r>
      <w:r w:rsidR="006D6DE2">
        <w:rPr>
          <w:rFonts w:ascii="Montserrat" w:eastAsia="Montserrat" w:hAnsi="Montserrat" w:cs="Montserrat"/>
          <w:b/>
          <w:color w:val="000000"/>
          <w:sz w:val="22"/>
          <w:szCs w:val="22"/>
          <w:u w:val="single"/>
        </w:rPr>
        <w:t>3</w:t>
      </w:r>
      <w:r w:rsidRPr="00162C7B">
        <w:rPr>
          <w:rFonts w:ascii="Montserrat" w:eastAsia="Montserrat" w:hAnsi="Montserrat" w:cs="Montserrat"/>
          <w:b/>
          <w:color w:val="000000"/>
          <w:sz w:val="22"/>
          <w:szCs w:val="22"/>
          <w:u w:val="single"/>
        </w:rPr>
        <w:t xml:space="preserve">0 horas del día </w:t>
      </w:r>
      <w:r w:rsidR="006D6DE2">
        <w:rPr>
          <w:rFonts w:ascii="Montserrat" w:eastAsia="Montserrat" w:hAnsi="Montserrat" w:cs="Montserrat"/>
          <w:b/>
          <w:color w:val="000000"/>
          <w:sz w:val="22"/>
          <w:szCs w:val="22"/>
          <w:u w:val="single"/>
        </w:rPr>
        <w:t>14</w:t>
      </w:r>
      <w:r w:rsidR="006151C1" w:rsidRPr="00162C7B">
        <w:rPr>
          <w:rFonts w:ascii="Montserrat" w:eastAsia="Montserrat" w:hAnsi="Montserrat" w:cs="Montserrat"/>
          <w:b/>
          <w:color w:val="000000"/>
          <w:sz w:val="22"/>
          <w:szCs w:val="22"/>
          <w:u w:val="single"/>
        </w:rPr>
        <w:t xml:space="preserve"> de ju</w:t>
      </w:r>
      <w:r w:rsidR="006D6DE2">
        <w:rPr>
          <w:rFonts w:ascii="Montserrat" w:eastAsia="Montserrat" w:hAnsi="Montserrat" w:cs="Montserrat"/>
          <w:b/>
          <w:color w:val="000000"/>
          <w:sz w:val="22"/>
          <w:szCs w:val="22"/>
          <w:u w:val="single"/>
        </w:rPr>
        <w:t>l</w:t>
      </w:r>
      <w:r w:rsidR="006151C1" w:rsidRPr="00162C7B">
        <w:rPr>
          <w:rFonts w:ascii="Montserrat" w:eastAsia="Montserrat" w:hAnsi="Montserrat" w:cs="Montserrat"/>
          <w:b/>
          <w:color w:val="000000"/>
          <w:sz w:val="22"/>
          <w:szCs w:val="22"/>
          <w:u w:val="single"/>
        </w:rPr>
        <w:t>io</w:t>
      </w:r>
      <w:r w:rsidRPr="00162C7B">
        <w:rPr>
          <w:rFonts w:ascii="Montserrat" w:eastAsia="Montserrat" w:hAnsi="Montserrat" w:cs="Montserrat"/>
          <w:b/>
          <w:color w:val="000000"/>
          <w:sz w:val="22"/>
          <w:szCs w:val="22"/>
          <w:u w:val="single"/>
        </w:rPr>
        <w:t xml:space="preserve"> de 2022</w:t>
      </w:r>
      <w:r w:rsidRPr="00162C7B">
        <w:rPr>
          <w:rFonts w:ascii="Montserrat" w:eastAsia="Montserrat" w:hAnsi="Montserrat" w:cs="Montserrat"/>
          <w:b/>
          <w:color w:val="000000"/>
          <w:sz w:val="22"/>
          <w:szCs w:val="22"/>
        </w:rPr>
        <w:t xml:space="preserve"> </w:t>
      </w:r>
      <w:r w:rsidRPr="00162C7B">
        <w:rPr>
          <w:rFonts w:ascii="Montserrat" w:eastAsia="Montserrat" w:hAnsi="Montserrat" w:cs="Montserrat"/>
          <w:color w:val="000000"/>
          <w:sz w:val="22"/>
          <w:szCs w:val="22"/>
        </w:rPr>
        <w:t xml:space="preserve">en la Sala de Juntas de la Dirección de Adquisiciones y Servicios Generales de la Oficialía Mayor de Gobierno, ubicada en el domicilio descrito en el primer párrafo del presente numeral; en el que los licitantes presentes entregarán en sobre cerrado sus proposiciones a quien presida el acto, </w:t>
      </w:r>
      <w:r w:rsidRPr="00162C7B">
        <w:rPr>
          <w:rFonts w:ascii="Montserrat" w:eastAsia="Montserrat" w:hAnsi="Montserrat" w:cs="Montserrat"/>
          <w:color w:val="000000"/>
          <w:sz w:val="22"/>
          <w:szCs w:val="22"/>
        </w:rPr>
        <w:lastRenderedPageBreak/>
        <w:t>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De estimarlo necesario se podrá señalar nuevo lugar, fecha y hora en que se dará apertura a las propuestas económicas. </w:t>
      </w: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así mismo se publicará el mismo día en la página de internet de Gobierno del Estado: </w:t>
      </w:r>
      <w:hyperlink r:id="rId9">
        <w:r w:rsidRPr="00162C7B">
          <w:rPr>
            <w:rFonts w:ascii="Montserrat" w:eastAsia="Montserrat" w:hAnsi="Montserrat" w:cs="Montserrat"/>
            <w:b/>
            <w:i/>
            <w:color w:val="2F5496"/>
            <w:sz w:val="22"/>
            <w:szCs w:val="22"/>
            <w:u w:val="single"/>
          </w:rPr>
          <w:t>https://compras.ebajacalifornia.gob.mx</w:t>
        </w:r>
      </w:hyperlink>
      <w:r w:rsidRPr="00162C7B">
        <w:rPr>
          <w:rFonts w:ascii="Montserrat" w:eastAsia="Montserrat" w:hAnsi="Montserrat" w:cs="Montserrat"/>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ab/>
      </w: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 Convocante” procederá a realizar el análisis detallado de las propuestas técnicas aceptadas, debiendo dar a conocer el resultado a los licitantes en la segunda etapa, previo a la apertura de las propuestas económicas.</w:t>
      </w: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El acto de </w:t>
      </w:r>
      <w:r w:rsidRPr="00162C7B">
        <w:rPr>
          <w:rFonts w:ascii="Montserrat" w:eastAsia="Montserrat" w:hAnsi="Montserrat" w:cs="Montserrat"/>
          <w:b/>
          <w:color w:val="000000"/>
          <w:sz w:val="22"/>
          <w:szCs w:val="22"/>
        </w:rPr>
        <w:t>presentación y apertura de proposiciones segunda etapa</w:t>
      </w:r>
      <w:r w:rsidRPr="00162C7B">
        <w:rPr>
          <w:rFonts w:ascii="Montserrat" w:eastAsia="Montserrat" w:hAnsi="Montserrat" w:cs="Montserrat"/>
          <w:color w:val="000000"/>
          <w:sz w:val="22"/>
          <w:szCs w:val="22"/>
        </w:rPr>
        <w:t xml:space="preserve"> tendrá verificativo a las</w:t>
      </w:r>
      <w:r w:rsidRPr="00162C7B">
        <w:rPr>
          <w:rFonts w:ascii="Montserrat" w:eastAsia="Montserrat" w:hAnsi="Montserrat" w:cs="Montserrat"/>
          <w:b/>
          <w:color w:val="000000"/>
          <w:sz w:val="22"/>
          <w:szCs w:val="22"/>
        </w:rPr>
        <w:t xml:space="preserve"> </w:t>
      </w:r>
      <w:r w:rsidR="006D6DE2">
        <w:rPr>
          <w:rFonts w:ascii="Montserrat" w:eastAsia="Montserrat" w:hAnsi="Montserrat" w:cs="Montserrat"/>
          <w:b/>
          <w:color w:val="000000"/>
          <w:sz w:val="22"/>
          <w:szCs w:val="22"/>
          <w:u w:val="single"/>
        </w:rPr>
        <w:t>13</w:t>
      </w:r>
      <w:r w:rsidRPr="00162C7B">
        <w:rPr>
          <w:rFonts w:ascii="Montserrat" w:eastAsia="Montserrat" w:hAnsi="Montserrat" w:cs="Montserrat"/>
          <w:b/>
          <w:color w:val="000000"/>
          <w:sz w:val="22"/>
          <w:szCs w:val="22"/>
          <w:u w:val="single"/>
        </w:rPr>
        <w:t>:</w:t>
      </w:r>
      <w:r w:rsidR="006151C1" w:rsidRPr="00162C7B">
        <w:rPr>
          <w:rFonts w:ascii="Montserrat" w:eastAsia="Montserrat" w:hAnsi="Montserrat" w:cs="Montserrat"/>
          <w:b/>
          <w:color w:val="000000"/>
          <w:sz w:val="22"/>
          <w:szCs w:val="22"/>
          <w:u w:val="single"/>
        </w:rPr>
        <w:t>0</w:t>
      </w:r>
      <w:r w:rsidRPr="00162C7B">
        <w:rPr>
          <w:rFonts w:ascii="Montserrat" w:eastAsia="Montserrat" w:hAnsi="Montserrat" w:cs="Montserrat"/>
          <w:b/>
          <w:color w:val="000000"/>
          <w:sz w:val="22"/>
          <w:szCs w:val="22"/>
          <w:u w:val="single"/>
        </w:rPr>
        <w:t xml:space="preserve">0 horas del día </w:t>
      </w:r>
      <w:r w:rsidR="006D6DE2">
        <w:rPr>
          <w:rFonts w:ascii="Montserrat" w:eastAsia="Montserrat" w:hAnsi="Montserrat" w:cs="Montserrat"/>
          <w:b/>
          <w:color w:val="000000"/>
          <w:sz w:val="22"/>
          <w:szCs w:val="22"/>
          <w:u w:val="single"/>
        </w:rPr>
        <w:t>20</w:t>
      </w:r>
      <w:r w:rsidR="006151C1" w:rsidRPr="00162C7B">
        <w:rPr>
          <w:rFonts w:ascii="Montserrat" w:eastAsia="Montserrat" w:hAnsi="Montserrat" w:cs="Montserrat"/>
          <w:b/>
          <w:color w:val="000000"/>
          <w:sz w:val="22"/>
          <w:szCs w:val="22"/>
          <w:u w:val="single"/>
        </w:rPr>
        <w:t xml:space="preserve"> de julio</w:t>
      </w:r>
      <w:r w:rsidRPr="00162C7B">
        <w:rPr>
          <w:rFonts w:ascii="Montserrat" w:eastAsia="Montserrat" w:hAnsi="Montserrat" w:cs="Montserrat"/>
          <w:b/>
          <w:color w:val="000000"/>
          <w:sz w:val="22"/>
          <w:szCs w:val="22"/>
          <w:u w:val="single"/>
        </w:rPr>
        <w:t xml:space="preserve"> de 2022</w:t>
      </w:r>
      <w:r w:rsidRPr="00162C7B">
        <w:rPr>
          <w:rFonts w:ascii="Montserrat" w:eastAsia="Montserrat" w:hAnsi="Montserrat" w:cs="Montserrat"/>
          <w:b/>
          <w:color w:val="000000"/>
          <w:sz w:val="22"/>
          <w:szCs w:val="22"/>
        </w:rPr>
        <w:t xml:space="preserve"> </w:t>
      </w:r>
      <w:r w:rsidRPr="00162C7B">
        <w:rPr>
          <w:rFonts w:ascii="Montserrat" w:eastAsia="Montserrat" w:hAnsi="Montserrat" w:cs="Montserrat"/>
          <w:color w:val="000000"/>
          <w:sz w:val="22"/>
          <w:szCs w:val="22"/>
        </w:rPr>
        <w:t xml:space="preserve">en la Sala de Juntas de la Dirección de </w:t>
      </w:r>
      <w:r w:rsidRPr="00AA0CE2">
        <w:rPr>
          <w:rFonts w:ascii="Montserrat" w:eastAsia="Montserrat" w:hAnsi="Montserrat" w:cs="Montserrat"/>
          <w:color w:val="000000"/>
          <w:sz w:val="22"/>
          <w:szCs w:val="22"/>
        </w:rPr>
        <w:t xml:space="preserve">Adquisiciones </w:t>
      </w:r>
      <w:r w:rsidR="00346C5A" w:rsidRPr="00AA0CE2">
        <w:rPr>
          <w:rFonts w:ascii="Montserrat" w:eastAsia="Montserrat" w:hAnsi="Montserrat" w:cs="Montserrat"/>
          <w:color w:val="000000"/>
          <w:sz w:val="22"/>
          <w:szCs w:val="22"/>
        </w:rPr>
        <w:t xml:space="preserve">y Servicios Generales </w:t>
      </w:r>
      <w:r w:rsidRPr="00AA0CE2">
        <w:rPr>
          <w:rFonts w:ascii="Montserrat" w:eastAsia="Montserrat" w:hAnsi="Montserrat" w:cs="Montserrat"/>
          <w:color w:val="000000"/>
          <w:sz w:val="22"/>
          <w:szCs w:val="22"/>
        </w:rPr>
        <w:t>de</w:t>
      </w:r>
      <w:r w:rsidRPr="00162C7B">
        <w:rPr>
          <w:rFonts w:ascii="Montserrat" w:eastAsia="Montserrat" w:hAnsi="Montserrat" w:cs="Montserrat"/>
          <w:color w:val="000000"/>
          <w:sz w:val="22"/>
          <w:szCs w:val="22"/>
        </w:rPr>
        <w:t xml:space="preserve"> la Oficialía Mayor de Gobierno, ubicada en el domicilio descrito en el primer párrafo del presente numeral.</w:t>
      </w:r>
      <w:r w:rsidRPr="00162C7B">
        <w:rPr>
          <w:rFonts w:ascii="Montserrat" w:eastAsia="Montserrat" w:hAnsi="Montserrat" w:cs="Montserrat"/>
          <w:b/>
          <w:color w:val="000000"/>
          <w:sz w:val="22"/>
          <w:szCs w:val="22"/>
        </w:rPr>
        <w:t xml:space="preserve"> </w:t>
      </w:r>
      <w:r w:rsidRPr="00162C7B">
        <w:rPr>
          <w:rFonts w:ascii="Montserrat" w:eastAsia="Montserrat" w:hAnsi="Montserrat" w:cs="Montserrat"/>
          <w:color w:val="000000"/>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w:t>
      </w:r>
      <w:r w:rsidRPr="00162C7B">
        <w:rPr>
          <w:rFonts w:ascii="Montserrat" w:eastAsia="Montserrat" w:hAnsi="Montserrat" w:cs="Montserrat"/>
          <w:color w:val="000000"/>
          <w:sz w:val="22"/>
          <w:szCs w:val="22"/>
        </w:rPr>
        <w:lastRenderedPageBreak/>
        <w:t xml:space="preserve">la falta de firma de algún licitante no invalidará su contenido y efectos, poniéndose a partir de esa fecha a disposición de los que no hayan asistido, así mismo se publicará el mismo día en la página de internet de Gobierno del Estado: </w:t>
      </w:r>
      <w:hyperlink r:id="rId10">
        <w:r w:rsidRPr="00162C7B">
          <w:rPr>
            <w:rFonts w:ascii="Montserrat" w:eastAsia="Montserrat" w:hAnsi="Montserrat" w:cs="Montserrat"/>
            <w:b/>
            <w:i/>
            <w:color w:val="2F5496"/>
            <w:sz w:val="22"/>
            <w:szCs w:val="22"/>
            <w:u w:val="single"/>
          </w:rPr>
          <w:t>https://compras.ebajacalifornia.gob.mx</w:t>
        </w:r>
      </w:hyperlink>
      <w:r w:rsidRPr="00162C7B">
        <w:rPr>
          <w:rFonts w:ascii="Montserrat" w:eastAsia="Montserrat" w:hAnsi="Montserrat" w:cs="Montserrat"/>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8921F6" w:rsidRPr="00162C7B" w:rsidRDefault="008921F6" w:rsidP="008921F6">
      <w:pPr>
        <w:pBdr>
          <w:top w:val="nil"/>
          <w:left w:val="nil"/>
          <w:bottom w:val="nil"/>
          <w:right w:val="nil"/>
          <w:between w:val="nil"/>
        </w:pBdr>
        <w:tabs>
          <w:tab w:val="left" w:pos="162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62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Pr="00162C7B">
        <w:rPr>
          <w:rFonts w:ascii="Montserrat" w:eastAsia="Montserrat" w:hAnsi="Montserrat" w:cs="Montserrat"/>
          <w:color w:val="000000"/>
          <w:sz w:val="22"/>
          <w:szCs w:val="22"/>
        </w:rPr>
        <w:tab/>
      </w:r>
    </w:p>
    <w:p w:rsidR="008921F6" w:rsidRPr="00162C7B" w:rsidRDefault="008921F6" w:rsidP="008921F6">
      <w:pPr>
        <w:pBdr>
          <w:top w:val="nil"/>
          <w:left w:val="nil"/>
          <w:bottom w:val="nil"/>
          <w:right w:val="nil"/>
          <w:between w:val="nil"/>
        </w:pBdr>
        <w:tabs>
          <w:tab w:val="left" w:pos="162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  </w:t>
      </w:r>
    </w:p>
    <w:p w:rsidR="008921F6" w:rsidRPr="00162C7B" w:rsidRDefault="008921F6" w:rsidP="008921F6">
      <w:pPr>
        <w:pBdr>
          <w:top w:val="nil"/>
          <w:left w:val="nil"/>
          <w:bottom w:val="nil"/>
          <w:right w:val="nil"/>
          <w:between w:val="nil"/>
        </w:pBdr>
        <w:tabs>
          <w:tab w:val="left" w:pos="426"/>
        </w:tabs>
        <w:spacing w:line="276" w:lineRule="auto"/>
        <w:ind w:right="182"/>
        <w:jc w:val="both"/>
        <w:rPr>
          <w:rFonts w:ascii="Montserrat" w:eastAsia="Montserrat" w:hAnsi="Montserrat" w:cs="Montserrat"/>
          <w:b/>
          <w:color w:val="000000"/>
          <w:sz w:val="22"/>
          <w:szCs w:val="22"/>
        </w:rPr>
      </w:pPr>
      <w:r w:rsidRPr="00162C7B">
        <w:rPr>
          <w:rFonts w:ascii="Montserrat" w:eastAsia="Montserrat" w:hAnsi="Montserrat" w:cs="Montserrat"/>
          <w:color w:val="000000"/>
          <w:sz w:val="22"/>
          <w:szCs w:val="22"/>
        </w:rPr>
        <w:tab/>
      </w:r>
      <w:r w:rsidRPr="00162C7B">
        <w:rPr>
          <w:rFonts w:ascii="Montserrat" w:eastAsia="Montserrat" w:hAnsi="Montserrat" w:cs="Montserrat"/>
          <w:b/>
          <w:color w:val="000000"/>
          <w:sz w:val="22"/>
          <w:szCs w:val="22"/>
        </w:rPr>
        <w:t>9.  CRITERIOS DE EVALUACIÓN DE LAS PROPUESTAS:</w:t>
      </w:r>
    </w:p>
    <w:p w:rsidR="008921F6" w:rsidRPr="00162C7B"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Una vez realizada la revisión cuantitativa de las propuestas “La Convocante” procederá a realizar el análisis detallado de las propuestas aceptadas de acuerdo a los siguientes criterios de evaluación:</w:t>
      </w:r>
    </w:p>
    <w:p w:rsidR="008921F6" w:rsidRPr="00162C7B"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rsidR="008921F6" w:rsidRDefault="008921F6" w:rsidP="008921F6">
      <w:pPr>
        <w:numPr>
          <w:ilvl w:val="0"/>
          <w:numId w:val="18"/>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 </w:t>
      </w:r>
      <w:r w:rsidRPr="00162C7B">
        <w:rPr>
          <w:rFonts w:ascii="Montserrat" w:eastAsia="Montserrat" w:hAnsi="Montserrat" w:cs="Montserrat"/>
          <w:b/>
          <w:color w:val="000000"/>
          <w:sz w:val="22"/>
          <w:szCs w:val="22"/>
        </w:rPr>
        <w:t>REVISIÓN DOCUMENTAL</w:t>
      </w:r>
      <w:r w:rsidRPr="00162C7B">
        <w:rPr>
          <w:rFonts w:ascii="Montserrat" w:eastAsia="Montserrat" w:hAnsi="Montserrat" w:cs="Montserrat"/>
          <w:color w:val="000000"/>
          <w:sz w:val="22"/>
          <w:szCs w:val="22"/>
        </w:rPr>
        <w:t>.- Verificación de la información contenida en los documentos presentados a efecto de determinar la solvencia de la propuesta en cuanto a los elementos de capacidad legal, técnica y administrativa.</w:t>
      </w:r>
    </w:p>
    <w:p w:rsidR="00AA0CE2" w:rsidRPr="00162C7B" w:rsidRDefault="00AA0CE2" w:rsidP="00AA0CE2">
      <w:pPr>
        <w:pBdr>
          <w:top w:val="nil"/>
          <w:left w:val="nil"/>
          <w:bottom w:val="nil"/>
          <w:right w:val="nil"/>
          <w:between w:val="nil"/>
        </w:pBdr>
        <w:spacing w:line="276" w:lineRule="auto"/>
        <w:ind w:left="709" w:right="182"/>
        <w:jc w:val="both"/>
        <w:rPr>
          <w:rFonts w:ascii="Montserrat" w:eastAsia="Montserrat" w:hAnsi="Montserrat" w:cs="Montserrat"/>
          <w:color w:val="000000"/>
          <w:sz w:val="22"/>
          <w:szCs w:val="22"/>
        </w:rPr>
      </w:pPr>
    </w:p>
    <w:p w:rsidR="008921F6" w:rsidRPr="00162C7B" w:rsidRDefault="008921F6" w:rsidP="008921F6">
      <w:pPr>
        <w:numPr>
          <w:ilvl w:val="0"/>
          <w:numId w:val="18"/>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VERIFICACIÓN DE LA PROPUESTA TÉCNICA DETALLADA</w:t>
      </w:r>
      <w:r w:rsidRPr="00DB73B4">
        <w:rPr>
          <w:rFonts w:ascii="Montserrat" w:eastAsia="Montserrat" w:hAnsi="Montserrat" w:cs="Montserrat"/>
          <w:b/>
          <w:color w:val="000000"/>
          <w:sz w:val="22"/>
          <w:szCs w:val="22"/>
        </w:rPr>
        <w:t>,</w:t>
      </w:r>
      <w:r w:rsidR="00DB73B4" w:rsidRPr="00DB73B4">
        <w:rPr>
          <w:rFonts w:ascii="Montserrat" w:eastAsia="Montserrat" w:hAnsi="Montserrat" w:cs="Montserrat"/>
          <w:b/>
          <w:color w:val="000000"/>
          <w:sz w:val="22"/>
          <w:szCs w:val="22"/>
        </w:rPr>
        <w:t xml:space="preserve"> y</w:t>
      </w:r>
      <w:r w:rsidR="00DB73B4">
        <w:rPr>
          <w:rFonts w:ascii="Montserrat" w:eastAsia="Montserrat" w:hAnsi="Montserrat" w:cs="Montserrat"/>
          <w:color w:val="000000"/>
          <w:sz w:val="22"/>
          <w:szCs w:val="22"/>
        </w:rPr>
        <w:t xml:space="preserve"> </w:t>
      </w:r>
      <w:r w:rsidR="00DB73B4" w:rsidRPr="00DB73B4">
        <w:rPr>
          <w:rFonts w:ascii="Montserrat" w:eastAsia="Montserrat" w:hAnsi="Montserrat" w:cs="Montserrat"/>
          <w:b/>
          <w:color w:val="000000"/>
          <w:sz w:val="22"/>
          <w:szCs w:val="22"/>
        </w:rPr>
        <w:t xml:space="preserve">catálogos </w:t>
      </w:r>
      <w:r w:rsidR="00DB73B4">
        <w:rPr>
          <w:rFonts w:ascii="Montserrat" w:eastAsia="Montserrat" w:hAnsi="Montserrat" w:cs="Montserrat"/>
          <w:b/>
          <w:color w:val="000000"/>
          <w:sz w:val="22"/>
          <w:szCs w:val="22"/>
        </w:rPr>
        <w:t xml:space="preserve">de bienes </w:t>
      </w:r>
      <w:r w:rsidR="00DB73B4" w:rsidRPr="00DB73B4">
        <w:rPr>
          <w:rFonts w:ascii="Montserrat" w:eastAsia="Montserrat" w:hAnsi="Montserrat" w:cs="Montserrat"/>
          <w:b/>
          <w:color w:val="000000"/>
          <w:sz w:val="22"/>
          <w:szCs w:val="22"/>
        </w:rPr>
        <w:t>del fabricante</w:t>
      </w:r>
      <w:r w:rsidR="00DB73B4">
        <w:rPr>
          <w:rFonts w:ascii="Montserrat" w:eastAsia="Montserrat" w:hAnsi="Montserrat" w:cs="Montserrat"/>
          <w:color w:val="000000"/>
          <w:sz w:val="22"/>
          <w:szCs w:val="22"/>
        </w:rPr>
        <w:t xml:space="preserve"> </w:t>
      </w:r>
      <w:r w:rsidRPr="00162C7B">
        <w:rPr>
          <w:rFonts w:ascii="Montserrat" w:eastAsia="Montserrat" w:hAnsi="Montserrat" w:cs="Montserrat"/>
          <w:color w:val="000000"/>
          <w:sz w:val="22"/>
          <w:szCs w:val="22"/>
        </w:rPr>
        <w:t xml:space="preserve"> a efecto de verificar que los bienes ofertados cumplan con las especificaciones y condiciones solicitadas, entendiéndose como estas últimas los elementos de oportunidad, calidad y garantías de los bienes a adquirir.</w:t>
      </w:r>
    </w:p>
    <w:p w:rsidR="008921F6" w:rsidRPr="00162C7B"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162C7B" w:rsidRDefault="008921F6" w:rsidP="008921F6">
      <w:pPr>
        <w:numPr>
          <w:ilvl w:val="0"/>
          <w:numId w:val="18"/>
        </w:numPr>
        <w:pBdr>
          <w:top w:val="nil"/>
          <w:left w:val="nil"/>
          <w:bottom w:val="nil"/>
          <w:right w:val="nil"/>
          <w:between w:val="nil"/>
        </w:pBdr>
        <w:spacing w:line="276" w:lineRule="auto"/>
        <w:ind w:left="709" w:right="182" w:hanging="283"/>
        <w:jc w:val="both"/>
        <w:rPr>
          <w:rFonts w:ascii="Montserrat" w:eastAsia="Montserrat" w:hAnsi="Montserrat" w:cs="Montserrat"/>
          <w:color w:val="333333"/>
          <w:sz w:val="22"/>
          <w:szCs w:val="22"/>
        </w:rPr>
      </w:pPr>
      <w:r w:rsidRPr="00162C7B">
        <w:rPr>
          <w:rFonts w:ascii="Montserrat" w:eastAsia="Montserrat" w:hAnsi="Montserrat" w:cs="Montserrat"/>
          <w:b/>
          <w:color w:val="000000"/>
          <w:sz w:val="22"/>
          <w:szCs w:val="22"/>
        </w:rPr>
        <w:t xml:space="preserve">ANÁLISIS DE LOS PRECIOS OFERTADOS.- </w:t>
      </w:r>
      <w:r w:rsidRPr="00162C7B">
        <w:rPr>
          <w:rFonts w:ascii="Montserrat" w:eastAsia="Montserrat" w:hAnsi="Montserrat" w:cs="Montserrat"/>
          <w:color w:val="000000"/>
          <w:sz w:val="22"/>
          <w:szCs w:val="22"/>
        </w:rPr>
        <w:t xml:space="preserve">En términos del presupuesto base y el costo de su producción en el mercado se determinará si los precios de los bienes ofertados </w:t>
      </w:r>
      <w:r w:rsidRPr="00162C7B">
        <w:rPr>
          <w:rFonts w:ascii="Montserrat" w:eastAsia="Montserrat" w:hAnsi="Montserrat" w:cs="Montserrat"/>
          <w:color w:val="000000"/>
          <w:sz w:val="22"/>
          <w:szCs w:val="22"/>
        </w:rPr>
        <w:lastRenderedPageBreak/>
        <w:t>resultan aceptables y que las condiciones ofrecidas por los licitantes coincidan con las señaladas en estas bases.</w:t>
      </w:r>
      <w:r w:rsidRPr="00162C7B">
        <w:rPr>
          <w:rFonts w:ascii="Montserrat" w:eastAsia="Montserrat" w:hAnsi="Montserrat" w:cs="Montserrat"/>
          <w:color w:val="333333"/>
          <w:sz w:val="22"/>
          <w:szCs w:val="22"/>
        </w:rPr>
        <w:t xml:space="preserve"> </w:t>
      </w:r>
    </w:p>
    <w:p w:rsidR="008921F6" w:rsidRPr="00162C7B" w:rsidRDefault="008921F6" w:rsidP="008921F6">
      <w:pPr>
        <w:pBdr>
          <w:top w:val="nil"/>
          <w:left w:val="nil"/>
          <w:bottom w:val="nil"/>
          <w:right w:val="nil"/>
          <w:between w:val="nil"/>
        </w:pBdr>
        <w:tabs>
          <w:tab w:val="left" w:pos="1350"/>
        </w:tabs>
        <w:spacing w:line="276" w:lineRule="auto"/>
        <w:ind w:left="709" w:right="182" w:hanging="283"/>
        <w:jc w:val="both"/>
        <w:rPr>
          <w:rFonts w:ascii="Montserrat" w:eastAsia="Montserrat" w:hAnsi="Montserrat" w:cs="Montserrat"/>
          <w:color w:val="333333"/>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En caso de que no se indique el precio unitario en moneda nacional o la condición de precio fijo será causa suficiente para </w:t>
      </w:r>
      <w:r w:rsidRPr="00162C7B">
        <w:rPr>
          <w:rFonts w:ascii="Montserrat" w:eastAsia="Montserrat" w:hAnsi="Montserrat" w:cs="Montserrat"/>
          <w:b/>
          <w:color w:val="000000"/>
          <w:sz w:val="22"/>
          <w:szCs w:val="22"/>
        </w:rPr>
        <w:t>desechar la propuesta</w:t>
      </w:r>
      <w:r w:rsidRPr="00162C7B">
        <w:rPr>
          <w:rFonts w:ascii="Montserrat" w:eastAsia="Montserrat" w:hAnsi="Montserrat" w:cs="Montserrat"/>
          <w:color w:val="000000"/>
          <w:sz w:val="22"/>
          <w:szCs w:val="22"/>
        </w:rPr>
        <w:t>.</w:t>
      </w:r>
    </w:p>
    <w:p w:rsidR="008921F6" w:rsidRPr="00162C7B" w:rsidRDefault="008921F6" w:rsidP="008921F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162C7B">
        <w:rPr>
          <w:rFonts w:ascii="Montserrat" w:eastAsia="Montserrat" w:hAnsi="Montserrat" w:cs="Montserrat"/>
          <w:color w:val="000000"/>
          <w:sz w:val="22"/>
          <w:szCs w:val="22"/>
          <w:u w:val="single"/>
        </w:rPr>
        <w:t>prevalecerá la cantidad con letra</w:t>
      </w:r>
      <w:r w:rsidRPr="00162C7B">
        <w:rPr>
          <w:rFonts w:ascii="Montserrat" w:eastAsia="Montserrat" w:hAnsi="Montserrat" w:cs="Montserrat"/>
          <w:color w:val="000000"/>
          <w:sz w:val="22"/>
          <w:szCs w:val="22"/>
        </w:rPr>
        <w:t xml:space="preserve">. Si el monto de la propuesta económica discrepa con el monto obtenido del catálogo de conceptos, </w:t>
      </w:r>
      <w:r w:rsidRPr="00162C7B">
        <w:rPr>
          <w:rFonts w:ascii="Montserrat" w:eastAsia="Montserrat" w:hAnsi="Montserrat" w:cs="Montserrat"/>
          <w:color w:val="000000"/>
          <w:sz w:val="22"/>
          <w:szCs w:val="22"/>
          <w:u w:val="single"/>
        </w:rPr>
        <w:t>prevalecerán todos los importes y especificaciones señaladas en el catálogo de conceptos</w:t>
      </w:r>
      <w:r w:rsidRPr="00162C7B">
        <w:rPr>
          <w:rFonts w:ascii="Montserrat" w:eastAsia="Montserrat" w:hAnsi="Montserrat" w:cs="Montserrat"/>
          <w:color w:val="000000"/>
          <w:sz w:val="22"/>
          <w:szCs w:val="22"/>
        </w:rPr>
        <w:t xml:space="preserve">. </w:t>
      </w:r>
    </w:p>
    <w:p w:rsidR="008921F6" w:rsidRPr="00162C7B" w:rsidRDefault="008921F6" w:rsidP="008921F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Las correcciones se harán constar en el dictamen a que se refiere el artículo 33 de “La Ley”, si el licitante no acepta la corrección de la propuesta, ésta se desechará, o sólo las partidas que sean afectadas por el error.</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8921F6" w:rsidRPr="00162C7B"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En la evaluación de las proposiciones presentadas, en ningún caso se utilizarán mecanismos de puntos o porcentajes.</w:t>
      </w:r>
    </w:p>
    <w:p w:rsidR="008921F6" w:rsidRPr="00162C7B"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8921F6" w:rsidRPr="00162C7B"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720"/>
          <w:tab w:val="left" w:pos="1440"/>
          <w:tab w:val="left" w:pos="2160"/>
          <w:tab w:val="left" w:pos="2880"/>
          <w:tab w:val="left" w:pos="3600"/>
          <w:tab w:val="left" w:pos="4320"/>
          <w:tab w:val="left" w:pos="552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10.   DESCALIFICACIÓN A UN LICITANTE:</w:t>
      </w:r>
    </w:p>
    <w:p w:rsidR="008921F6" w:rsidRPr="00162C7B" w:rsidRDefault="008921F6" w:rsidP="008921F6">
      <w:pPr>
        <w:pBdr>
          <w:top w:val="nil"/>
          <w:left w:val="nil"/>
          <w:bottom w:val="nil"/>
          <w:right w:val="nil"/>
          <w:between w:val="nil"/>
        </w:pBdr>
        <w:tabs>
          <w:tab w:val="left" w:pos="153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En la evaluación de las proposiciones se descalificará a los licitantes que incurran en alguna de las siguientes irregularidades: </w:t>
      </w:r>
    </w:p>
    <w:p w:rsidR="008921F6" w:rsidRPr="00162C7B" w:rsidRDefault="008921F6" w:rsidP="008921F6">
      <w:pPr>
        <w:pBdr>
          <w:top w:val="nil"/>
          <w:left w:val="nil"/>
          <w:bottom w:val="nil"/>
          <w:right w:val="nil"/>
          <w:between w:val="nil"/>
        </w:pBdr>
        <w:tabs>
          <w:tab w:val="left" w:pos="1530"/>
        </w:tabs>
        <w:spacing w:line="276" w:lineRule="auto"/>
        <w:ind w:left="720" w:right="182"/>
        <w:jc w:val="both"/>
        <w:rPr>
          <w:rFonts w:ascii="Montserrat" w:eastAsia="Montserrat" w:hAnsi="Montserrat" w:cs="Montserrat"/>
          <w:color w:val="000000"/>
          <w:sz w:val="22"/>
          <w:szCs w:val="22"/>
        </w:rPr>
      </w:pPr>
    </w:p>
    <w:p w:rsidR="008921F6" w:rsidRPr="00162C7B" w:rsidRDefault="008921F6" w:rsidP="008921F6">
      <w:pPr>
        <w:numPr>
          <w:ilvl w:val="1"/>
          <w:numId w:val="17"/>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El incumplimiento de alguno de los requisitos establecidos en las bases de licitación que afecte la solvencia de la propuesta, de acuerdo a lo dispuesto por la fracción V del artículo 28 de “La Ley”.</w:t>
      </w:r>
    </w:p>
    <w:p w:rsidR="008921F6" w:rsidRPr="00162C7B"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709"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No será objeto de evaluación, las condiciones establecidas por la convocante que tengan como propósito facilitar la presentación de las proposiciones y agilizar la conducción de los actos de la licitación; así como cualquier otro requisito, cuyo incumplimiento por sí </w:t>
      </w:r>
      <w:r w:rsidRPr="00162C7B">
        <w:rPr>
          <w:rFonts w:ascii="Montserrat" w:eastAsia="Montserrat" w:hAnsi="Montserrat" w:cs="Montserrat"/>
          <w:color w:val="000000"/>
          <w:sz w:val="22"/>
          <w:szCs w:val="22"/>
        </w:rPr>
        <w:lastRenderedPageBreak/>
        <w:t>mismo, no afecte la solvencia de las propuestas. La inobservancia por parte de los licitantes respecto a dichos requisitos no será motivo para desechar sus propuestas.</w:t>
      </w:r>
    </w:p>
    <w:p w:rsidR="008921F6" w:rsidRPr="00162C7B"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162C7B" w:rsidRDefault="008921F6" w:rsidP="008921F6">
      <w:pPr>
        <w:numPr>
          <w:ilvl w:val="1"/>
          <w:numId w:val="17"/>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Si se comprueba que algún licitante hubiere acordado con otro u otros elevar los precios de los bienes materia de la licitación o intervino en cualquier acuerdo que tenga por objeto obtener una ventaja sobre los demás licitantes, de acuerdo a lo dispuesto por la fracción V del artículo 28 de “La Ley”.</w:t>
      </w:r>
    </w:p>
    <w:p w:rsidR="006151C1" w:rsidRPr="00162C7B" w:rsidRDefault="006151C1" w:rsidP="006151C1">
      <w:pPr>
        <w:pBdr>
          <w:top w:val="nil"/>
          <w:left w:val="nil"/>
          <w:bottom w:val="nil"/>
          <w:right w:val="nil"/>
          <w:between w:val="nil"/>
        </w:pBdr>
        <w:spacing w:line="276" w:lineRule="auto"/>
        <w:ind w:left="709" w:right="182"/>
        <w:jc w:val="both"/>
        <w:rPr>
          <w:rFonts w:ascii="Montserrat" w:eastAsia="Montserrat" w:hAnsi="Montserrat" w:cs="Montserrat"/>
          <w:color w:val="000000"/>
          <w:sz w:val="22"/>
          <w:szCs w:val="22"/>
        </w:rPr>
      </w:pPr>
    </w:p>
    <w:p w:rsidR="008921F6" w:rsidRPr="00162C7B" w:rsidRDefault="008921F6" w:rsidP="008921F6">
      <w:pPr>
        <w:numPr>
          <w:ilvl w:val="1"/>
          <w:numId w:val="17"/>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Se compruebe que el licitante se encuentra en alguno de los supuestos contenidos en el artículo 49 de “La Ley”.</w:t>
      </w:r>
    </w:p>
    <w:p w:rsidR="008921F6" w:rsidRPr="00162C7B" w:rsidRDefault="008921F6" w:rsidP="008921F6">
      <w:pPr>
        <w:pBdr>
          <w:top w:val="nil"/>
          <w:left w:val="nil"/>
          <w:bottom w:val="nil"/>
          <w:right w:val="nil"/>
          <w:between w:val="nil"/>
        </w:pBdr>
        <w:tabs>
          <w:tab w:val="left" w:pos="720"/>
          <w:tab w:val="left" w:pos="990"/>
          <w:tab w:val="left" w:pos="1170"/>
        </w:tabs>
        <w:spacing w:line="276" w:lineRule="auto"/>
        <w:ind w:left="720"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11. CRITERIOS DE ADJUDICACIÓN:</w:t>
      </w:r>
    </w:p>
    <w:p w:rsidR="008921F6" w:rsidRPr="00162C7B" w:rsidRDefault="008921F6" w:rsidP="008921F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r w:rsidRPr="00AA0CE2">
        <w:rPr>
          <w:rFonts w:ascii="Montserrat" w:eastAsia="Montserrat" w:hAnsi="Montserrat" w:cs="Montserrat"/>
          <w:b/>
          <w:color w:val="000000"/>
          <w:sz w:val="22"/>
          <w:szCs w:val="22"/>
          <w:u w:val="single"/>
        </w:rPr>
        <w:t xml:space="preserve">La adjudicación será por </w:t>
      </w:r>
      <w:r w:rsidR="006A22D5">
        <w:rPr>
          <w:rFonts w:ascii="Montserrat" w:eastAsia="Montserrat" w:hAnsi="Montserrat" w:cs="Montserrat"/>
          <w:b/>
          <w:color w:val="000000"/>
          <w:sz w:val="22"/>
          <w:szCs w:val="22"/>
          <w:u w:val="single"/>
        </w:rPr>
        <w:t>la totalidad del pa</w:t>
      </w:r>
      <w:r w:rsidR="008F7584">
        <w:rPr>
          <w:rFonts w:ascii="Montserrat" w:eastAsia="Montserrat" w:hAnsi="Montserrat" w:cs="Montserrat"/>
          <w:b/>
          <w:color w:val="000000"/>
          <w:sz w:val="22"/>
          <w:szCs w:val="22"/>
          <w:u w:val="single"/>
        </w:rPr>
        <w:t>quete</w:t>
      </w:r>
      <w:r w:rsidR="006A22D5">
        <w:rPr>
          <w:rFonts w:ascii="Montserrat" w:eastAsia="Montserrat" w:hAnsi="Montserrat" w:cs="Montserrat"/>
          <w:b/>
          <w:color w:val="000000"/>
          <w:sz w:val="22"/>
          <w:szCs w:val="22"/>
          <w:u w:val="single"/>
        </w:rPr>
        <w:t xml:space="preserve"> únic</w:t>
      </w:r>
      <w:r w:rsidR="008F7584">
        <w:rPr>
          <w:rFonts w:ascii="Montserrat" w:eastAsia="Montserrat" w:hAnsi="Montserrat" w:cs="Montserrat"/>
          <w:b/>
          <w:color w:val="000000"/>
          <w:sz w:val="22"/>
          <w:szCs w:val="22"/>
          <w:u w:val="single"/>
        </w:rPr>
        <w:t>o</w:t>
      </w:r>
      <w:r w:rsidRPr="00162C7B">
        <w:rPr>
          <w:rFonts w:ascii="Montserrat" w:eastAsia="Montserrat" w:hAnsi="Montserrat" w:cs="Montserrat"/>
          <w:color w:val="000000"/>
          <w:sz w:val="22"/>
          <w:szCs w:val="22"/>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8921F6" w:rsidRPr="00162C7B" w:rsidRDefault="008921F6" w:rsidP="008921F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highlight w:val="yellow"/>
        </w:rPr>
      </w:pPr>
      <w:r w:rsidRPr="00162C7B">
        <w:rPr>
          <w:rFonts w:ascii="Montserrat" w:eastAsia="Montserrat" w:hAnsi="Montserrat" w:cs="Montserrat"/>
          <w:color w:val="000000"/>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8921F6" w:rsidRPr="00162C7B" w:rsidRDefault="008921F6" w:rsidP="008921F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En caso de que el precio sea el mismo, se adjudicará mediante el procedimiento de insaculación a que alude el artículo 33 de “La Ley”.</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 xml:space="preserve">12. DERECHO DE LA CONVOCANTE DE MODIFICAR LAS CANTIDADES PREVIO AL ACTO DE FALLO ECONÓMICO. </w:t>
      </w:r>
    </w:p>
    <w:p w:rsidR="00346C5A" w:rsidRPr="00B4505C" w:rsidRDefault="008921F6" w:rsidP="00032863">
      <w:pPr>
        <w:ind w:left="426" w:right="-11" w:hanging="11"/>
        <w:jc w:val="both"/>
        <w:rPr>
          <w:rFonts w:ascii="Montserrat" w:hAnsi="Montserrat" w:cs="Arial"/>
          <w:sz w:val="22"/>
          <w:szCs w:val="22"/>
        </w:rPr>
      </w:pPr>
      <w:r w:rsidRPr="00AA0CE2">
        <w:rPr>
          <w:rFonts w:ascii="Montserrat" w:eastAsia="Montserrat" w:hAnsi="Montserrat" w:cs="Montserrat"/>
          <w:color w:val="000000"/>
          <w:sz w:val="22"/>
          <w:szCs w:val="22"/>
        </w:rPr>
        <w:t>“La Convocante” se reserva el derecho de disminuir o aumentar previo al acto de Fallo Económico, la cantidad de bienes asignados, sin que varíen los precios unitarios u otras estipulaciones y condiciones</w:t>
      </w:r>
      <w:r w:rsidR="00346C5A" w:rsidRPr="00AA0CE2">
        <w:rPr>
          <w:rFonts w:ascii="Montserrat" w:eastAsia="Montserrat" w:hAnsi="Montserrat" w:cs="Montserrat"/>
          <w:color w:val="000000"/>
          <w:sz w:val="22"/>
          <w:szCs w:val="22"/>
        </w:rPr>
        <w:t xml:space="preserve">, </w:t>
      </w:r>
      <w:r w:rsidR="00346C5A" w:rsidRPr="00AA0CE2">
        <w:rPr>
          <w:rFonts w:ascii="Montserrat" w:hAnsi="Montserrat" w:cs="Arial"/>
          <w:sz w:val="22"/>
          <w:szCs w:val="22"/>
        </w:rPr>
        <w:t>en caso de que el licitante adjudicado no acepte dichas modificaciones su propuesta será desechada.</w:t>
      </w:r>
    </w:p>
    <w:p w:rsidR="008921F6" w:rsidRPr="00162C7B" w:rsidRDefault="008921F6" w:rsidP="008921F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13</w:t>
      </w:r>
      <w:r w:rsidRPr="00162C7B">
        <w:rPr>
          <w:rFonts w:ascii="Montserrat" w:eastAsia="Montserrat" w:hAnsi="Montserrat" w:cs="Montserrat"/>
          <w:color w:val="000000"/>
          <w:sz w:val="22"/>
          <w:szCs w:val="22"/>
        </w:rPr>
        <w:t xml:space="preserve">.  </w:t>
      </w:r>
      <w:r w:rsidRPr="00162C7B">
        <w:rPr>
          <w:rFonts w:ascii="Montserrat" w:eastAsia="Montserrat" w:hAnsi="Montserrat" w:cs="Montserrat"/>
          <w:b/>
          <w:color w:val="000000"/>
          <w:sz w:val="22"/>
          <w:szCs w:val="22"/>
        </w:rPr>
        <w:t>FALLO DE LA LICITACIÓN:</w:t>
      </w:r>
    </w:p>
    <w:p w:rsidR="008921F6" w:rsidRPr="00162C7B" w:rsidRDefault="008921F6" w:rsidP="008921F6">
      <w:pPr>
        <w:ind w:left="426" w:right="182"/>
        <w:jc w:val="both"/>
        <w:rPr>
          <w:rFonts w:ascii="Montserrat" w:hAnsi="Montserrat" w:cs="Calibri"/>
          <w:sz w:val="22"/>
          <w:szCs w:val="22"/>
        </w:rPr>
      </w:pPr>
      <w:r w:rsidRPr="00162C7B">
        <w:rPr>
          <w:rFonts w:ascii="Montserrat" w:hAnsi="Montserrat" w:cs="Arial"/>
          <w:b/>
          <w:sz w:val="22"/>
          <w:szCs w:val="22"/>
        </w:rPr>
        <w:t>13.1.</w:t>
      </w:r>
      <w:r w:rsidRPr="00162C7B">
        <w:rPr>
          <w:rFonts w:ascii="Montserrat" w:hAnsi="Montserrat" w:cs="Arial"/>
          <w:sz w:val="22"/>
          <w:szCs w:val="22"/>
        </w:rPr>
        <w:t xml:space="preserve"> El Fallo de la Licitación se dará a conocer  en junta pública el </w:t>
      </w:r>
      <w:r w:rsidR="006D6DE2">
        <w:rPr>
          <w:rFonts w:ascii="Montserrat" w:eastAsia="Montserrat" w:hAnsi="Montserrat" w:cs="Montserrat"/>
          <w:b/>
          <w:color w:val="000000"/>
          <w:sz w:val="22"/>
          <w:szCs w:val="22"/>
          <w:u w:val="single"/>
        </w:rPr>
        <w:t>21</w:t>
      </w:r>
      <w:r w:rsidR="00BE2480" w:rsidRPr="00162C7B">
        <w:rPr>
          <w:rFonts w:ascii="Montserrat" w:eastAsia="Montserrat" w:hAnsi="Montserrat" w:cs="Montserrat"/>
          <w:b/>
          <w:color w:val="000000"/>
          <w:sz w:val="22"/>
          <w:szCs w:val="22"/>
          <w:u w:val="single"/>
        </w:rPr>
        <w:t xml:space="preserve"> de julio</w:t>
      </w:r>
      <w:r w:rsidRPr="00162C7B">
        <w:rPr>
          <w:rFonts w:ascii="Montserrat" w:eastAsia="Montserrat" w:hAnsi="Montserrat" w:cs="Montserrat"/>
          <w:b/>
          <w:color w:val="000000"/>
          <w:sz w:val="22"/>
          <w:szCs w:val="22"/>
          <w:u w:val="single"/>
        </w:rPr>
        <w:t xml:space="preserve"> de 2022 a</w:t>
      </w:r>
      <w:r w:rsidRPr="00162C7B">
        <w:rPr>
          <w:rFonts w:ascii="Montserrat" w:eastAsia="Montserrat" w:hAnsi="Montserrat" w:cs="Montserrat"/>
          <w:color w:val="000000"/>
          <w:sz w:val="22"/>
          <w:szCs w:val="22"/>
          <w:u w:val="single"/>
        </w:rPr>
        <w:t xml:space="preserve"> </w:t>
      </w:r>
      <w:r w:rsidRPr="00162C7B">
        <w:rPr>
          <w:rFonts w:ascii="Montserrat" w:eastAsia="Montserrat" w:hAnsi="Montserrat" w:cs="Montserrat"/>
          <w:b/>
          <w:color w:val="000000"/>
          <w:sz w:val="22"/>
          <w:szCs w:val="22"/>
          <w:u w:val="single"/>
        </w:rPr>
        <w:t>las 1</w:t>
      </w:r>
      <w:r w:rsidR="006D6DE2">
        <w:rPr>
          <w:rFonts w:ascii="Montserrat" w:eastAsia="Montserrat" w:hAnsi="Montserrat" w:cs="Montserrat"/>
          <w:b/>
          <w:color w:val="000000"/>
          <w:sz w:val="22"/>
          <w:szCs w:val="22"/>
          <w:u w:val="single"/>
        </w:rPr>
        <w:t>3</w:t>
      </w:r>
      <w:r w:rsidRPr="00162C7B">
        <w:rPr>
          <w:rFonts w:ascii="Montserrat" w:eastAsia="Montserrat" w:hAnsi="Montserrat" w:cs="Montserrat"/>
          <w:b/>
          <w:color w:val="000000"/>
          <w:sz w:val="22"/>
          <w:szCs w:val="22"/>
          <w:u w:val="single"/>
        </w:rPr>
        <w:t>:00 horas</w:t>
      </w:r>
      <w:r w:rsidRPr="00162C7B">
        <w:rPr>
          <w:rFonts w:ascii="Montserrat" w:hAnsi="Montserrat" w:cs="Arial"/>
          <w:b/>
          <w:bCs/>
          <w:sz w:val="22"/>
          <w:szCs w:val="22"/>
        </w:rPr>
        <w:t>,</w:t>
      </w:r>
      <w:r w:rsidRPr="00162C7B">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8921F6" w:rsidRPr="00162C7B" w:rsidRDefault="008921F6" w:rsidP="008921F6">
      <w:pPr>
        <w:ind w:left="426" w:right="182"/>
        <w:jc w:val="both"/>
        <w:rPr>
          <w:rFonts w:ascii="Montserrat" w:hAnsi="Montserrat" w:cs="Arial"/>
          <w:sz w:val="22"/>
          <w:szCs w:val="22"/>
        </w:rPr>
      </w:pPr>
    </w:p>
    <w:p w:rsidR="008921F6" w:rsidRPr="00162C7B" w:rsidRDefault="008921F6" w:rsidP="008921F6">
      <w:pPr>
        <w:ind w:left="426" w:right="182"/>
        <w:jc w:val="both"/>
        <w:rPr>
          <w:rFonts w:ascii="Montserrat" w:hAnsi="Montserrat" w:cs="Arial"/>
          <w:sz w:val="22"/>
          <w:szCs w:val="22"/>
        </w:rPr>
      </w:pPr>
      <w:r w:rsidRPr="00162C7B">
        <w:rPr>
          <w:rFonts w:ascii="Montserrat" w:hAnsi="Montserrat" w:cs="Arial"/>
          <w:b/>
          <w:sz w:val="22"/>
          <w:szCs w:val="22"/>
        </w:rPr>
        <w:t>13.2.</w:t>
      </w:r>
      <w:r w:rsidRPr="00162C7B">
        <w:rPr>
          <w:rFonts w:ascii="Montserrat" w:hAnsi="Montserrat" w:cs="Arial"/>
          <w:sz w:val="22"/>
          <w:szCs w:val="22"/>
        </w:rPr>
        <w:t xml:space="preserve"> En el fallo de la Licitación se plasmará el importe de las propuestas económicas derivado de la evaluación detallada de las mismas, y quedará comprendido dentro de los </w:t>
      </w:r>
      <w:r w:rsidRPr="00162C7B">
        <w:rPr>
          <w:rFonts w:ascii="Montserrat" w:hAnsi="Montserrat" w:cs="Arial"/>
          <w:b/>
          <w:sz w:val="22"/>
          <w:szCs w:val="22"/>
        </w:rPr>
        <w:t>20</w:t>
      </w:r>
      <w:r w:rsidRPr="00162C7B">
        <w:rPr>
          <w:rFonts w:ascii="Montserrat" w:hAnsi="Montserrat" w:cs="Arial"/>
          <w:b/>
          <w:bCs/>
          <w:sz w:val="22"/>
          <w:szCs w:val="22"/>
        </w:rPr>
        <w:t xml:space="preserve"> (veinte) </w:t>
      </w:r>
      <w:r w:rsidRPr="00162C7B">
        <w:rPr>
          <w:rFonts w:ascii="Montserrat" w:hAnsi="Montserrat" w:cs="Arial"/>
          <w:b/>
          <w:sz w:val="22"/>
          <w:szCs w:val="22"/>
        </w:rPr>
        <w:t>días</w:t>
      </w:r>
      <w:r w:rsidRPr="00162C7B">
        <w:rPr>
          <w:rFonts w:ascii="Montserrat" w:hAnsi="Montserrat" w:cs="Arial"/>
          <w:sz w:val="22"/>
          <w:szCs w:val="22"/>
        </w:rPr>
        <w:t xml:space="preserve"> naturales siguientes a la fecha de inicio de la primera etapa.</w:t>
      </w:r>
    </w:p>
    <w:p w:rsidR="008921F6" w:rsidRPr="00162C7B" w:rsidRDefault="008921F6" w:rsidP="008921F6">
      <w:pPr>
        <w:tabs>
          <w:tab w:val="left" w:pos="-284"/>
          <w:tab w:val="left" w:pos="1300"/>
        </w:tabs>
        <w:ind w:left="426" w:right="182"/>
        <w:jc w:val="both"/>
        <w:rPr>
          <w:rFonts w:ascii="Montserrat" w:hAnsi="Montserrat" w:cs="Arial"/>
          <w:sz w:val="22"/>
          <w:szCs w:val="22"/>
        </w:rPr>
      </w:pPr>
    </w:p>
    <w:p w:rsidR="008921F6" w:rsidRPr="00162C7B" w:rsidRDefault="008921F6" w:rsidP="008921F6">
      <w:pPr>
        <w:ind w:left="426" w:right="182"/>
        <w:jc w:val="both"/>
        <w:rPr>
          <w:rFonts w:ascii="Montserrat" w:hAnsi="Montserrat" w:cs="Arial"/>
          <w:sz w:val="22"/>
          <w:szCs w:val="22"/>
        </w:rPr>
      </w:pPr>
      <w:r w:rsidRPr="00162C7B">
        <w:rPr>
          <w:rFonts w:ascii="Montserrat" w:hAnsi="Montserrat" w:cs="Arial"/>
          <w:b/>
          <w:sz w:val="22"/>
          <w:szCs w:val="22"/>
        </w:rPr>
        <w:lastRenderedPageBreak/>
        <w:t>13.3.</w:t>
      </w:r>
      <w:r w:rsidRPr="00162C7B">
        <w:rPr>
          <w:rFonts w:ascii="Montserrat" w:hAnsi="Montserrat" w:cs="Arial"/>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8921F6" w:rsidRPr="00162C7B" w:rsidRDefault="008921F6" w:rsidP="008921F6">
      <w:pPr>
        <w:ind w:left="426" w:right="182"/>
        <w:jc w:val="both"/>
        <w:rPr>
          <w:rFonts w:ascii="Montserrat" w:hAnsi="Montserrat" w:cs="Arial"/>
          <w:sz w:val="22"/>
          <w:szCs w:val="22"/>
        </w:rPr>
      </w:pPr>
    </w:p>
    <w:p w:rsidR="008921F6" w:rsidRPr="00162C7B" w:rsidRDefault="008921F6" w:rsidP="008921F6">
      <w:pPr>
        <w:ind w:left="426" w:right="182"/>
        <w:jc w:val="both"/>
        <w:rPr>
          <w:rFonts w:ascii="Montserrat" w:hAnsi="Montserrat" w:cs="Arial"/>
          <w:sz w:val="22"/>
          <w:szCs w:val="22"/>
        </w:rPr>
      </w:pPr>
      <w:r w:rsidRPr="00162C7B">
        <w:rPr>
          <w:rFonts w:ascii="Montserrat" w:hAnsi="Montserrat" w:cs="Arial"/>
          <w:b/>
          <w:sz w:val="22"/>
          <w:szCs w:val="22"/>
        </w:rPr>
        <w:t>13.4.</w:t>
      </w:r>
      <w:r w:rsidRPr="00162C7B">
        <w:rPr>
          <w:rFonts w:ascii="Montserrat" w:hAnsi="Montserrat" w:cs="Arial"/>
          <w:sz w:val="22"/>
          <w:szCs w:val="22"/>
        </w:rPr>
        <w:t xml:space="preserve"> En Junta Pública se dará a conocer el fallo, al que libremente podrán asistir los Licitantes aun cuando no hubieren participado en el acto de presentación y apertura de proposiciones.</w:t>
      </w:r>
    </w:p>
    <w:p w:rsidR="008921F6" w:rsidRPr="00162C7B" w:rsidRDefault="008921F6" w:rsidP="008921F6">
      <w:pPr>
        <w:tabs>
          <w:tab w:val="left" w:pos="284"/>
          <w:tab w:val="left" w:pos="709"/>
          <w:tab w:val="left" w:pos="993"/>
        </w:tabs>
        <w:ind w:left="426" w:right="182"/>
        <w:jc w:val="both"/>
        <w:rPr>
          <w:rFonts w:ascii="Montserrat" w:hAnsi="Montserrat" w:cs="Arial"/>
          <w:sz w:val="22"/>
          <w:szCs w:val="22"/>
        </w:rPr>
      </w:pPr>
    </w:p>
    <w:p w:rsidR="008921F6" w:rsidRPr="00162C7B" w:rsidRDefault="008921F6" w:rsidP="008921F6">
      <w:pPr>
        <w:ind w:left="426" w:right="182"/>
        <w:jc w:val="both"/>
        <w:rPr>
          <w:rFonts w:ascii="Montserrat" w:hAnsi="Montserrat" w:cs="Arial"/>
          <w:sz w:val="22"/>
          <w:szCs w:val="22"/>
        </w:rPr>
      </w:pPr>
      <w:r w:rsidRPr="00162C7B">
        <w:rPr>
          <w:rFonts w:ascii="Montserrat" w:hAnsi="Montserrat" w:cs="Arial"/>
          <w:b/>
          <w:sz w:val="22"/>
          <w:szCs w:val="22"/>
        </w:rPr>
        <w:t>13.5.</w:t>
      </w:r>
      <w:r w:rsidRPr="00162C7B">
        <w:rPr>
          <w:rFonts w:ascii="Montserrat" w:hAnsi="Montserrat" w:cs="Arial"/>
          <w:sz w:val="22"/>
          <w:szCs w:val="22"/>
        </w:rPr>
        <w:t xml:space="preserve"> El Acta de Fallo estará a disposición de los Licitantes a la finalización de dicho acto, así mismo se publicará el mismo día en la página de internet de Gobierno del Estado: </w:t>
      </w:r>
      <w:hyperlink r:id="rId11" w:history="1">
        <w:r w:rsidRPr="00162C7B">
          <w:rPr>
            <w:rStyle w:val="Hipervnculo"/>
            <w:rFonts w:ascii="Montserrat" w:hAnsi="Montserrat" w:cs="Arial"/>
            <w:sz w:val="22"/>
            <w:szCs w:val="22"/>
          </w:rPr>
          <w:t>https://compras.ebajacalifornia.gob.mx</w:t>
        </w:r>
      </w:hyperlink>
      <w:r w:rsidRPr="00162C7B">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14. MOTIVOS PARA DECLARAR DESIERTA O CANCELAR LA LICITACIÓN:</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14.1.</w:t>
      </w:r>
      <w:r w:rsidRPr="00162C7B">
        <w:rPr>
          <w:rFonts w:ascii="Montserrat" w:eastAsia="Montserrat" w:hAnsi="Montserrat" w:cs="Montserrat"/>
          <w:color w:val="000000"/>
          <w:sz w:val="22"/>
          <w:szCs w:val="22"/>
        </w:rPr>
        <w:t xml:space="preserve"> “La Convocante” podrá declarar desierta la licitación en los siguientes casos:</w:t>
      </w:r>
    </w:p>
    <w:p w:rsidR="008921F6" w:rsidRPr="00162C7B" w:rsidRDefault="008921F6" w:rsidP="008921F6">
      <w:pPr>
        <w:numPr>
          <w:ilvl w:val="0"/>
          <w:numId w:val="8"/>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Cuando vencido el plazo de venta de las bases ningún interesado las adquiera o habiéndolas adquirido, no se presenten proposiciones en el acto de presentación y apertura. </w:t>
      </w:r>
    </w:p>
    <w:p w:rsidR="008921F6" w:rsidRPr="00162C7B"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b) Cuando no exista alguna propuesta que hubiese cubierto los requisitos solicitados en las bases, o sus precios no sean aceptables conforme a la investigación de precios realizada, lo anterior por cada </w:t>
      </w:r>
      <w:bookmarkStart w:id="1" w:name="_GoBack"/>
      <w:r w:rsidRPr="00162C7B">
        <w:rPr>
          <w:rFonts w:ascii="Montserrat" w:eastAsia="Montserrat" w:hAnsi="Montserrat" w:cs="Montserrat"/>
          <w:color w:val="000000"/>
          <w:sz w:val="22"/>
          <w:szCs w:val="22"/>
        </w:rPr>
        <w:t>partida</w:t>
      </w:r>
      <w:bookmarkEnd w:id="1"/>
      <w:r w:rsidRPr="00162C7B">
        <w:rPr>
          <w:rFonts w:ascii="Montserrat" w:eastAsia="Montserrat" w:hAnsi="Montserrat" w:cs="Montserrat"/>
          <w:color w:val="000000"/>
          <w:sz w:val="22"/>
          <w:szCs w:val="22"/>
        </w:rPr>
        <w:t xml:space="preserve"> en lo individual, los resultados de dicha investigación se incluirá en el dictamen a que alude el artículo 33 de “La Ley” y se hará del conocimiento de los licitantes en el fallo correspondiente.</w:t>
      </w:r>
    </w:p>
    <w:p w:rsidR="008921F6" w:rsidRPr="00162C7B" w:rsidRDefault="008921F6" w:rsidP="008921F6">
      <w:pPr>
        <w:pBdr>
          <w:top w:val="nil"/>
          <w:left w:val="nil"/>
          <w:bottom w:val="nil"/>
          <w:right w:val="nil"/>
          <w:between w:val="nil"/>
        </w:pBdr>
        <w:spacing w:line="276" w:lineRule="auto"/>
        <w:ind w:left="720"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14.2.</w:t>
      </w:r>
      <w:r w:rsidRPr="00162C7B">
        <w:rPr>
          <w:rFonts w:ascii="Montserrat" w:eastAsia="Montserrat" w:hAnsi="Montserrat" w:cs="Montserrat"/>
          <w:color w:val="000000"/>
          <w:sz w:val="22"/>
          <w:szCs w:val="22"/>
        </w:rPr>
        <w:t xml:space="preserve"> “La Convocante” podrá cancelar la licitación en los siguientes casos:</w:t>
      </w:r>
    </w:p>
    <w:p w:rsidR="008921F6" w:rsidRPr="00162C7B" w:rsidRDefault="008921F6" w:rsidP="008921F6">
      <w:pPr>
        <w:pBdr>
          <w:top w:val="nil"/>
          <w:left w:val="nil"/>
          <w:bottom w:val="nil"/>
          <w:right w:val="nil"/>
          <w:between w:val="nil"/>
        </w:pBdr>
        <w:spacing w:line="276" w:lineRule="auto"/>
        <w:ind w:left="720"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ab/>
      </w:r>
    </w:p>
    <w:p w:rsidR="008921F6" w:rsidRPr="00162C7B"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a) </w:t>
      </w:r>
      <w:r w:rsidRPr="00162C7B">
        <w:rPr>
          <w:rFonts w:ascii="Montserrat" w:eastAsia="Montserrat" w:hAnsi="Montserrat" w:cs="Montserrat"/>
          <w:color w:val="000000"/>
          <w:sz w:val="22"/>
          <w:szCs w:val="22"/>
        </w:rPr>
        <w:tab/>
        <w:t>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8921F6" w:rsidRPr="00162C7B"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b) Cuando existan circunstancias, debidamente justificadas, que provoquen la extinción de la necesidad para adquirir los bienes, y que de continuarse con el procedimiento de contratación se pudiera ocasionar un daño o perjuicio a “La Convocante”. </w:t>
      </w:r>
    </w:p>
    <w:p w:rsidR="008921F6" w:rsidRPr="00162C7B"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 determinación de dar por cancelada la licitación, constará por escrito y se precisará el acontecimiento que motiva la decisión, la cual se hará del conocimiento de los licitantes.</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lastRenderedPageBreak/>
        <w:t>15. FIRMA DEL CONTRATO:</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 adjudicación del contrato obligará a “La convocante” y a la persona en quien hubiere recaído, a formalizar el contrato dentro de los veinte días naturales siguientes al de la notificación del fallo, siendo en este caso un contrato a precio fijo y tiempo determinado.</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ab/>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Los derechos y obligaciones que se deriven de los contratos no podrán cederse en forma parcial ni total en favor de cualquier otra persona, con excepción de los derechos de cobro, en cuyo caso se deberá contar con el consentimiento “La convocante”.</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 </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En el supuesto de que el licitante ganador no formalice el contrato por causas imputables al mismo, será sancionado en los términos de los artículos 58 y 59 </w:t>
      </w:r>
      <w:proofErr w:type="gramStart"/>
      <w:r w:rsidRPr="00162C7B">
        <w:rPr>
          <w:rFonts w:ascii="Montserrat" w:eastAsia="Montserrat" w:hAnsi="Montserrat" w:cs="Montserrat"/>
          <w:color w:val="000000"/>
          <w:sz w:val="22"/>
          <w:szCs w:val="22"/>
        </w:rPr>
        <w:t>fracción</w:t>
      </w:r>
      <w:proofErr w:type="gramEnd"/>
      <w:r w:rsidRPr="00162C7B">
        <w:rPr>
          <w:rFonts w:ascii="Montserrat" w:eastAsia="Montserrat" w:hAnsi="Montserrat" w:cs="Montserrat"/>
          <w:color w:val="000000"/>
          <w:sz w:val="22"/>
          <w:szCs w:val="22"/>
        </w:rPr>
        <w:t xml:space="preserve"> I de “La Ley”.</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El licitante ganador se compromete a guardar la confidencialidad debida y por ende, a no divulgar ni dar a conocer a terceros distintos de “La Convocante” la información que con motivo de la celebración del contrato respectivo llegue a tener acceso.</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16.- GARANTÍA DE CUMPLIMIENTO DEL CONTRATO.-</w:t>
      </w:r>
      <w:r w:rsidRPr="00162C7B">
        <w:rPr>
          <w:rFonts w:ascii="Montserrat" w:eastAsia="Montserrat" w:hAnsi="Montserrat" w:cs="Montserrat"/>
          <w:color w:val="000000"/>
          <w:sz w:val="22"/>
          <w:szCs w:val="22"/>
        </w:rPr>
        <w:t xml:space="preserve"> Deberá constituirse por el porcentaje que se determine del monto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 </w:t>
      </w:r>
      <w:r w:rsidRPr="00AA0CE2">
        <w:rPr>
          <w:rFonts w:ascii="Montserrat" w:eastAsia="Montserrat" w:hAnsi="Montserrat" w:cs="Montserrat"/>
          <w:color w:val="000000"/>
          <w:sz w:val="22"/>
          <w:szCs w:val="22"/>
        </w:rPr>
        <w:t>“</w:t>
      </w:r>
      <w:r w:rsidR="00032863" w:rsidRPr="00AA0CE2">
        <w:rPr>
          <w:rFonts w:ascii="Montserrat" w:eastAsia="Montserrat" w:hAnsi="Montserrat" w:cs="Montserrat"/>
          <w:color w:val="000000"/>
          <w:sz w:val="22"/>
          <w:szCs w:val="22"/>
        </w:rPr>
        <w:t>La Convocante</w:t>
      </w:r>
      <w:r w:rsidRPr="00AA0CE2">
        <w:rPr>
          <w:rFonts w:ascii="Montserrat" w:eastAsia="Montserrat" w:hAnsi="Montserrat" w:cs="Montserrat"/>
          <w:color w:val="000000"/>
          <w:sz w:val="22"/>
          <w:szCs w:val="22"/>
        </w:rPr>
        <w:t>”</w:t>
      </w:r>
      <w:r w:rsidRPr="00162C7B">
        <w:rPr>
          <w:rFonts w:ascii="Montserrat" w:eastAsia="Montserrat" w:hAnsi="Montserrat" w:cs="Montserrat"/>
          <w:color w:val="000000"/>
          <w:sz w:val="22"/>
          <w:szCs w:val="22"/>
        </w:rPr>
        <w:t xml:space="preserve"> dentro de los 15 (quince) días naturales siguientes a la firma del contrato, de acuerdo a la siguiente tabla:</w:t>
      </w:r>
    </w:p>
    <w:p w:rsidR="008921F6" w:rsidRPr="00162C7B" w:rsidRDefault="008921F6" w:rsidP="008921F6">
      <w:pPr>
        <w:pBdr>
          <w:top w:val="nil"/>
          <w:left w:val="nil"/>
          <w:bottom w:val="nil"/>
          <w:right w:val="nil"/>
          <w:between w:val="nil"/>
        </w:pBdr>
        <w:tabs>
          <w:tab w:val="left" w:pos="284"/>
        </w:tabs>
        <w:spacing w:line="276" w:lineRule="auto"/>
        <w:ind w:left="709" w:right="182"/>
        <w:jc w:val="both"/>
        <w:rPr>
          <w:rFonts w:ascii="Montserrat" w:eastAsia="Montserrat" w:hAnsi="Montserrat" w:cs="Montserrat"/>
          <w:color w:val="000000"/>
          <w:sz w:val="22"/>
          <w:szCs w:val="22"/>
        </w:rPr>
      </w:pPr>
    </w:p>
    <w:tbl>
      <w:tblPr>
        <w:tblW w:w="7791" w:type="dxa"/>
        <w:jc w:val="center"/>
        <w:tblLayout w:type="fixed"/>
        <w:tblLook w:val="0000" w:firstRow="0" w:lastRow="0" w:firstColumn="0" w:lastColumn="0" w:noHBand="0" w:noVBand="0"/>
      </w:tblPr>
      <w:tblGrid>
        <w:gridCol w:w="4828"/>
        <w:gridCol w:w="2963"/>
      </w:tblGrid>
      <w:tr w:rsidR="008921F6" w:rsidRPr="00162C7B" w:rsidTr="008921F6">
        <w:trPr>
          <w:trHeight w:val="735"/>
          <w:jc w:val="center"/>
        </w:trPr>
        <w:tc>
          <w:tcPr>
            <w:tcW w:w="4828"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8921F6" w:rsidRPr="00162C7B" w:rsidRDefault="008921F6" w:rsidP="008921F6">
            <w:pPr>
              <w:spacing w:before="69"/>
              <w:ind w:left="125" w:right="125"/>
              <w:jc w:val="center"/>
              <w:rPr>
                <w:rFonts w:ascii="Montserrat" w:eastAsia="Montserrat" w:hAnsi="Montserrat" w:cs="Montserrat"/>
              </w:rPr>
            </w:pPr>
            <w:r w:rsidRPr="00162C7B">
              <w:rPr>
                <w:rFonts w:ascii="Montserrat" w:eastAsia="Montserrat" w:hAnsi="Montserrat" w:cs="Montserrat"/>
                <w:b/>
              </w:rPr>
              <w:t>Monto del Pedido o Contrato en Unidad de Medida y Actualización (UMA)</w:t>
            </w:r>
          </w:p>
        </w:tc>
        <w:tc>
          <w:tcPr>
            <w:tcW w:w="2963"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8921F6" w:rsidRPr="00162C7B" w:rsidRDefault="008921F6" w:rsidP="008921F6">
            <w:pPr>
              <w:ind w:left="306"/>
              <w:jc w:val="center"/>
              <w:rPr>
                <w:rFonts w:ascii="Montserrat" w:eastAsia="Montserrat" w:hAnsi="Montserrat" w:cs="Montserrat"/>
              </w:rPr>
            </w:pPr>
            <w:r w:rsidRPr="00162C7B">
              <w:rPr>
                <w:rFonts w:ascii="Montserrat" w:eastAsia="Montserrat" w:hAnsi="Montserrat" w:cs="Montserrat"/>
                <w:b/>
              </w:rPr>
              <w:t>% Mínimo de Garantía</w:t>
            </w:r>
          </w:p>
        </w:tc>
      </w:tr>
      <w:tr w:rsidR="008921F6" w:rsidRPr="00162C7B" w:rsidTr="008921F6">
        <w:trPr>
          <w:trHeight w:val="407"/>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162C7B" w:rsidRDefault="008921F6" w:rsidP="008921F6">
            <w:pPr>
              <w:spacing w:before="51"/>
              <w:ind w:left="102"/>
              <w:rPr>
                <w:rFonts w:ascii="Montserrat" w:eastAsia="Montserrat" w:hAnsi="Montserrat" w:cs="Montserrat"/>
              </w:rPr>
            </w:pPr>
            <w:r w:rsidRPr="00162C7B">
              <w:rPr>
                <w:rFonts w:ascii="Montserrat" w:eastAsia="Montserrat" w:hAnsi="Montserrat" w:cs="Montserrat"/>
              </w:rPr>
              <w:t>De 0 UMA´S a 2,000 UMA´S</w:t>
            </w:r>
          </w:p>
        </w:tc>
        <w:tc>
          <w:tcPr>
            <w:tcW w:w="2963" w:type="dxa"/>
            <w:tcBorders>
              <w:top w:val="single" w:sz="5" w:space="0" w:color="000000"/>
              <w:left w:val="single" w:sz="5" w:space="0" w:color="000000"/>
              <w:bottom w:val="single" w:sz="5" w:space="0" w:color="000000"/>
              <w:right w:val="single" w:sz="5" w:space="0" w:color="000000"/>
            </w:tcBorders>
          </w:tcPr>
          <w:p w:rsidR="008921F6" w:rsidRPr="00162C7B" w:rsidRDefault="008921F6" w:rsidP="008921F6">
            <w:pPr>
              <w:spacing w:before="51"/>
              <w:ind w:left="921" w:right="921"/>
              <w:jc w:val="center"/>
              <w:rPr>
                <w:rFonts w:ascii="Montserrat" w:eastAsia="Montserrat" w:hAnsi="Montserrat" w:cs="Montserrat"/>
              </w:rPr>
            </w:pPr>
            <w:r w:rsidRPr="00162C7B">
              <w:rPr>
                <w:rFonts w:ascii="Montserrat" w:eastAsia="Montserrat" w:hAnsi="Montserrat" w:cs="Montserrat"/>
              </w:rPr>
              <w:t>No Aplica</w:t>
            </w:r>
          </w:p>
        </w:tc>
      </w:tr>
      <w:tr w:rsidR="008921F6" w:rsidRPr="00162C7B" w:rsidTr="008921F6">
        <w:trPr>
          <w:trHeight w:val="407"/>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162C7B" w:rsidRDefault="008921F6" w:rsidP="008921F6">
            <w:pPr>
              <w:spacing w:before="51"/>
              <w:ind w:left="102"/>
              <w:rPr>
                <w:rFonts w:ascii="Montserrat" w:eastAsia="Montserrat" w:hAnsi="Montserrat" w:cs="Montserrat"/>
              </w:rPr>
            </w:pPr>
            <w:r w:rsidRPr="00162C7B">
              <w:rPr>
                <w:rFonts w:ascii="Montserrat" w:eastAsia="Montserrat" w:hAnsi="Montserrat" w:cs="Montserrat"/>
              </w:rPr>
              <w:t>De 2,000.01 UMA´S a 4,000 UMA´S</w:t>
            </w:r>
          </w:p>
        </w:tc>
        <w:tc>
          <w:tcPr>
            <w:tcW w:w="2963" w:type="dxa"/>
            <w:tcBorders>
              <w:top w:val="single" w:sz="5" w:space="0" w:color="000000"/>
              <w:left w:val="single" w:sz="5" w:space="0" w:color="000000"/>
              <w:bottom w:val="single" w:sz="5" w:space="0" w:color="000000"/>
              <w:right w:val="single" w:sz="5" w:space="0" w:color="000000"/>
            </w:tcBorders>
          </w:tcPr>
          <w:p w:rsidR="008921F6" w:rsidRPr="00162C7B" w:rsidRDefault="008921F6" w:rsidP="008921F6">
            <w:pPr>
              <w:spacing w:before="51"/>
              <w:ind w:left="203"/>
              <w:jc w:val="center"/>
              <w:rPr>
                <w:rFonts w:ascii="Montserrat" w:eastAsia="Montserrat" w:hAnsi="Montserrat" w:cs="Montserrat"/>
              </w:rPr>
            </w:pPr>
            <w:r w:rsidRPr="00162C7B">
              <w:rPr>
                <w:rFonts w:ascii="Montserrat" w:eastAsia="Montserrat" w:hAnsi="Montserrat" w:cs="Montserrat"/>
              </w:rPr>
              <w:t>10 %</w:t>
            </w:r>
          </w:p>
        </w:tc>
      </w:tr>
      <w:tr w:rsidR="008921F6" w:rsidRPr="00162C7B" w:rsidTr="008921F6">
        <w:trPr>
          <w:trHeight w:val="407"/>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162C7B" w:rsidRDefault="008921F6" w:rsidP="008921F6">
            <w:pPr>
              <w:spacing w:before="51"/>
              <w:ind w:left="102"/>
              <w:rPr>
                <w:rFonts w:ascii="Montserrat" w:eastAsia="Montserrat" w:hAnsi="Montserrat" w:cs="Montserrat"/>
              </w:rPr>
            </w:pPr>
            <w:r w:rsidRPr="00162C7B">
              <w:rPr>
                <w:rFonts w:ascii="Montserrat" w:eastAsia="Montserrat" w:hAnsi="Montserrat" w:cs="Montserrat"/>
              </w:rPr>
              <w:t>De 4,000.01 UMA´S a 13,000 UMA´S</w:t>
            </w:r>
          </w:p>
        </w:tc>
        <w:tc>
          <w:tcPr>
            <w:tcW w:w="2963" w:type="dxa"/>
            <w:tcBorders>
              <w:top w:val="single" w:sz="5" w:space="0" w:color="000000"/>
              <w:left w:val="single" w:sz="5" w:space="0" w:color="000000"/>
              <w:bottom w:val="single" w:sz="5" w:space="0" w:color="000000"/>
              <w:right w:val="single" w:sz="5" w:space="0" w:color="000000"/>
            </w:tcBorders>
          </w:tcPr>
          <w:p w:rsidR="008921F6" w:rsidRPr="00162C7B" w:rsidRDefault="008921F6" w:rsidP="008921F6">
            <w:pPr>
              <w:jc w:val="center"/>
              <w:rPr>
                <w:rFonts w:ascii="Montserrat" w:eastAsia="Montserrat" w:hAnsi="Montserrat" w:cs="Montserrat"/>
              </w:rPr>
            </w:pPr>
            <w:r w:rsidRPr="00162C7B">
              <w:rPr>
                <w:rFonts w:ascii="Montserrat" w:eastAsia="Montserrat" w:hAnsi="Montserrat" w:cs="Montserrat"/>
              </w:rPr>
              <w:t xml:space="preserve">    10 %</w:t>
            </w:r>
          </w:p>
        </w:tc>
      </w:tr>
      <w:tr w:rsidR="008921F6" w:rsidRPr="00162C7B" w:rsidTr="008921F6">
        <w:trPr>
          <w:trHeight w:val="408"/>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162C7B" w:rsidRDefault="008921F6" w:rsidP="008921F6">
            <w:pPr>
              <w:spacing w:before="51"/>
              <w:ind w:left="102"/>
              <w:rPr>
                <w:rFonts w:ascii="Montserrat" w:eastAsia="Montserrat" w:hAnsi="Montserrat" w:cs="Montserrat"/>
              </w:rPr>
            </w:pPr>
            <w:r w:rsidRPr="00162C7B">
              <w:rPr>
                <w:rFonts w:ascii="Montserrat" w:eastAsia="Montserrat" w:hAnsi="Montserrat" w:cs="Montserrat"/>
              </w:rPr>
              <w:lastRenderedPageBreak/>
              <w:t>De 13,000.01 UMA´S en adelante</w:t>
            </w:r>
          </w:p>
        </w:tc>
        <w:tc>
          <w:tcPr>
            <w:tcW w:w="2963" w:type="dxa"/>
            <w:tcBorders>
              <w:top w:val="single" w:sz="5" w:space="0" w:color="000000"/>
              <w:left w:val="single" w:sz="5" w:space="0" w:color="000000"/>
              <w:bottom w:val="single" w:sz="5" w:space="0" w:color="000000"/>
              <w:right w:val="single" w:sz="5" w:space="0" w:color="000000"/>
            </w:tcBorders>
          </w:tcPr>
          <w:p w:rsidR="008921F6" w:rsidRPr="00162C7B" w:rsidRDefault="008921F6" w:rsidP="008921F6">
            <w:pPr>
              <w:jc w:val="center"/>
              <w:rPr>
                <w:rFonts w:ascii="Montserrat" w:eastAsia="Montserrat" w:hAnsi="Montserrat" w:cs="Montserrat"/>
              </w:rPr>
            </w:pPr>
            <w:r w:rsidRPr="00162C7B">
              <w:rPr>
                <w:rFonts w:ascii="Montserrat" w:eastAsia="Montserrat" w:hAnsi="Montserrat" w:cs="Montserrat"/>
              </w:rPr>
              <w:t xml:space="preserve">    15 %</w:t>
            </w:r>
          </w:p>
        </w:tc>
      </w:tr>
    </w:tbl>
    <w:p w:rsidR="008921F6" w:rsidRPr="00162C7B" w:rsidRDefault="008921F6" w:rsidP="008921F6">
      <w:pPr>
        <w:pBdr>
          <w:top w:val="nil"/>
          <w:left w:val="nil"/>
          <w:bottom w:val="nil"/>
          <w:right w:val="nil"/>
          <w:between w:val="nil"/>
        </w:pBdr>
        <w:ind w:left="426" w:right="182" w:hanging="5"/>
        <w:jc w:val="both"/>
        <w:rPr>
          <w:rFonts w:ascii="Montserrat" w:eastAsia="Montserrat" w:hAnsi="Montserrat" w:cs="Montserrat"/>
          <w:color w:val="000000"/>
          <w:sz w:val="24"/>
          <w:szCs w:val="24"/>
        </w:rPr>
      </w:pPr>
    </w:p>
    <w:p w:rsidR="008921F6" w:rsidRPr="00162C7B" w:rsidRDefault="008921F6" w:rsidP="008921F6">
      <w:pPr>
        <w:pBdr>
          <w:top w:val="nil"/>
          <w:left w:val="nil"/>
          <w:bottom w:val="nil"/>
          <w:right w:val="nil"/>
          <w:between w:val="nil"/>
        </w:pBdr>
        <w:ind w:left="426" w:right="182" w:hanging="5"/>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 garantía de cumplimiento se otorgará a favor del Gobierno del Estado de Baja California y quedará sujeta a las condiciones siguientes:</w:t>
      </w:r>
    </w:p>
    <w:p w:rsidR="008921F6" w:rsidRPr="00162C7B" w:rsidRDefault="008921F6" w:rsidP="008921F6">
      <w:pPr>
        <w:pBdr>
          <w:top w:val="nil"/>
          <w:left w:val="nil"/>
          <w:bottom w:val="nil"/>
          <w:right w:val="nil"/>
          <w:between w:val="nil"/>
        </w:pBdr>
        <w:ind w:left="1418" w:hanging="425"/>
        <w:jc w:val="both"/>
        <w:rPr>
          <w:rFonts w:ascii="Montserrat" w:eastAsia="Montserrat" w:hAnsi="Montserrat" w:cs="Montserrat"/>
          <w:color w:val="000000"/>
          <w:sz w:val="22"/>
          <w:szCs w:val="22"/>
        </w:rPr>
      </w:pPr>
    </w:p>
    <w:p w:rsidR="008921F6" w:rsidRPr="00162C7B"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Garantizará el exacto cumplimiento de todas las cláusulas del contrato y responderá por todas y cada una de las obligaciones asumidas así como de los defectos o vicios ocultos de los bienes suministrados. </w:t>
      </w:r>
    </w:p>
    <w:p w:rsidR="008921F6" w:rsidRPr="00162C7B"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162C7B"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Estará vigente hasta que los bienes hayan sido recibidos en su totalidad por “La convocante” y durante el lapso de un año siguiente a su recepción, para responder de cualquier responsabilidad que resulte a cargo de licitante adjudicado, en favor de “La convocante” derivada del contrato.</w:t>
      </w:r>
    </w:p>
    <w:p w:rsidR="008921F6" w:rsidRPr="00162C7B"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162C7B"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En caso de prórroga de la vigencia del contrato, se entenderá que la póliza de fianza respectiva quedará prorrogada en concordancia con lo anterior, si la misma resulta por causa imputable al Proveedor.</w:t>
      </w:r>
    </w:p>
    <w:p w:rsidR="008921F6" w:rsidRPr="00162C7B"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162C7B"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Para que sea cancelada la fianza será requisito indispensable la autorización de conformidad y por escrito de “La convocante”.</w:t>
      </w:r>
    </w:p>
    <w:p w:rsidR="008921F6" w:rsidRPr="00162C7B"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162C7B"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 fianza estará vigente durante la substanciación de todos los recursos o ejercicio de las acciones legales que se interpongan, y hasta que se dicte resolución definitiva por autoridad o tribunal competente.</w:t>
      </w:r>
    </w:p>
    <w:p w:rsidR="008921F6" w:rsidRPr="00162C7B"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162C7B"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Que la afianzadora acepte expresamente someterse a los procedimientos de ejecución previstos en la Ley Federal de Instituciones de Fianzas, para la efectividad de las fianzas.</w:t>
      </w: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 falta de otorgamiento de la garantía por parte del proveedor en los términos antes referidos, dará origen a la rescisión del contrato, conforme a las disposiciones legales aplicables.</w:t>
      </w:r>
    </w:p>
    <w:p w:rsidR="008921F6" w:rsidRPr="00162C7B" w:rsidRDefault="008921F6" w:rsidP="008921F6">
      <w:pPr>
        <w:pBdr>
          <w:top w:val="nil"/>
          <w:left w:val="nil"/>
          <w:bottom w:val="nil"/>
          <w:right w:val="nil"/>
          <w:between w:val="nil"/>
        </w:pBdr>
        <w:ind w:left="426" w:right="182"/>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17. PENAS CONVENCIONALES:</w:t>
      </w: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 pena convencional se calculará de acuerdo a la siguiente fórmula:</w:t>
      </w:r>
    </w:p>
    <w:p w:rsidR="008921F6" w:rsidRPr="00162C7B"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Pca=Pd x Nda x Vbsepa</w:t>
      </w:r>
    </w:p>
    <w:p w:rsidR="008921F6" w:rsidRPr="00162C7B"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Dónde:</w:t>
      </w:r>
    </w:p>
    <w:p w:rsidR="008921F6" w:rsidRPr="00162C7B"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Pca= Pena convencional aplicable</w:t>
      </w:r>
    </w:p>
    <w:p w:rsidR="008921F6" w:rsidRPr="00162C7B"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Pd= Penalización diaria</w:t>
      </w:r>
    </w:p>
    <w:p w:rsidR="008921F6" w:rsidRPr="00162C7B"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Nda= Número de días de atraso</w:t>
      </w:r>
    </w:p>
    <w:p w:rsidR="008921F6" w:rsidRPr="00162C7B"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Vbsepa= Valor de los bienes entregados con atraso</w:t>
      </w:r>
    </w:p>
    <w:p w:rsidR="008921F6"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6D6DE2" w:rsidRPr="00162C7B" w:rsidRDefault="006D6DE2"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lastRenderedPageBreak/>
        <w:t>18. MODIFICACION DEL CONTRATO:</w:t>
      </w: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“La convocante”,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Cualquier modificación al contrato se formalizará por escrito, los instrumentos legales respectivos serán suscritos por el Director General del Órgano solicitante que corresponda.</w:t>
      </w: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ab/>
      </w: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19. RESCISION ADMINISTRATIVA DEL CONTRATO</w:t>
      </w:r>
    </w:p>
    <w:p w:rsidR="008921F6" w:rsidRPr="00162C7B" w:rsidRDefault="008921F6" w:rsidP="008921F6">
      <w:pPr>
        <w:tabs>
          <w:tab w:val="left" w:pos="709"/>
        </w:tabs>
        <w:ind w:left="426" w:right="182"/>
        <w:jc w:val="both"/>
        <w:rPr>
          <w:rFonts w:ascii="Montserrat" w:eastAsia="Montserrat" w:hAnsi="Montserrat" w:cs="Montserrat"/>
          <w:sz w:val="22"/>
          <w:szCs w:val="22"/>
        </w:rPr>
      </w:pPr>
      <w:r w:rsidRPr="00162C7B">
        <w:rPr>
          <w:rFonts w:ascii="Montserrat" w:eastAsia="Montserrat" w:hAnsi="Montserrat" w:cs="Montserrat"/>
          <w:sz w:val="22"/>
          <w:szCs w:val="22"/>
        </w:rPr>
        <w:t>“La convocante”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8921F6" w:rsidRPr="00162C7B" w:rsidRDefault="008921F6" w:rsidP="008921F6">
      <w:pPr>
        <w:tabs>
          <w:tab w:val="left" w:pos="709"/>
        </w:tabs>
        <w:ind w:left="426" w:right="182"/>
        <w:jc w:val="both"/>
        <w:rPr>
          <w:rFonts w:ascii="Montserrat" w:eastAsia="Montserrat" w:hAnsi="Montserrat" w:cs="Montserrat"/>
          <w:sz w:val="22"/>
          <w:szCs w:val="22"/>
        </w:rPr>
      </w:pPr>
    </w:p>
    <w:p w:rsidR="008921F6" w:rsidRPr="00162C7B" w:rsidRDefault="008921F6" w:rsidP="008921F6">
      <w:pPr>
        <w:tabs>
          <w:tab w:val="left" w:pos="709"/>
        </w:tabs>
        <w:ind w:left="426" w:right="182"/>
        <w:jc w:val="both"/>
        <w:rPr>
          <w:rFonts w:ascii="Montserrat" w:eastAsia="Montserrat" w:hAnsi="Montserrat" w:cs="Montserrat"/>
          <w:sz w:val="22"/>
          <w:szCs w:val="22"/>
        </w:rPr>
      </w:pPr>
      <w:r w:rsidRPr="00162C7B">
        <w:rPr>
          <w:rFonts w:ascii="Montserrat" w:eastAsia="Montserrat" w:hAnsi="Montserrat" w:cs="Montserrat"/>
          <w:sz w:val="22"/>
          <w:szCs w:val="22"/>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rsidR="008921F6" w:rsidRPr="00162C7B" w:rsidRDefault="008921F6" w:rsidP="008921F6">
      <w:pPr>
        <w:ind w:left="426" w:right="182"/>
        <w:jc w:val="both"/>
        <w:rPr>
          <w:rFonts w:ascii="Montserrat" w:eastAsia="Montserrat" w:hAnsi="Montserrat" w:cs="Montserrat"/>
          <w:sz w:val="22"/>
          <w:szCs w:val="22"/>
        </w:rPr>
      </w:pP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20. OTRAS ESTIPULACIONES</w:t>
      </w:r>
    </w:p>
    <w:p w:rsidR="008921F6" w:rsidRPr="00162C7B"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a) Ninguna de las condiciones contenidas en las bases de licitación o en las ofertas presentadas podrán ser negociadas.</w:t>
      </w:r>
    </w:p>
    <w:p w:rsidR="008921F6" w:rsidRPr="00162C7B"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b) En caso de violación de derechos a la propiedad industrial la responsabilidad correrá a cargo del licitante.</w:t>
      </w: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21.  INCONFORMIDADES:</w:t>
      </w: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450"/>
          <w:tab w:val="left" w:pos="720"/>
        </w:tabs>
        <w:ind w:left="426" w:right="182"/>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22. DOCUMENTOS DE LICITACIÓN</w:t>
      </w:r>
    </w:p>
    <w:p w:rsidR="008921F6" w:rsidRPr="00162C7B" w:rsidRDefault="008921F6" w:rsidP="008921F6">
      <w:pPr>
        <w:pBdr>
          <w:top w:val="nil"/>
          <w:left w:val="nil"/>
          <w:bottom w:val="nil"/>
          <w:right w:val="nil"/>
          <w:between w:val="nil"/>
        </w:pBdr>
        <w:tabs>
          <w:tab w:val="left" w:pos="720"/>
          <w:tab w:val="left" w:pos="990"/>
        </w:tabs>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En los documentos que integran las presentes bases de licitación se detallan los bienes requeridos, el procedimiento de licitación y las condiciones contractuales; formando parte integrante de las mismas los siguientes anexos:</w:t>
      </w:r>
    </w:p>
    <w:p w:rsidR="008921F6" w:rsidRPr="00162C7B" w:rsidRDefault="008921F6" w:rsidP="008921F6">
      <w:pPr>
        <w:pBdr>
          <w:top w:val="nil"/>
          <w:left w:val="nil"/>
          <w:bottom w:val="nil"/>
          <w:right w:val="nil"/>
          <w:between w:val="nil"/>
        </w:pBdr>
        <w:tabs>
          <w:tab w:val="left" w:pos="720"/>
        </w:tabs>
        <w:ind w:left="426" w:right="182"/>
        <w:jc w:val="both"/>
        <w:rPr>
          <w:rFonts w:ascii="Montserrat" w:eastAsia="Montserrat" w:hAnsi="Montserrat" w:cs="Montserrat"/>
          <w:color w:val="000000"/>
          <w:sz w:val="22"/>
          <w:szCs w:val="22"/>
        </w:rPr>
      </w:pPr>
    </w:p>
    <w:p w:rsidR="008921F6" w:rsidRPr="00162C7B" w:rsidRDefault="008921F6" w:rsidP="008921F6">
      <w:pPr>
        <w:tabs>
          <w:tab w:val="left" w:pos="720"/>
          <w:tab w:val="left" w:pos="990"/>
        </w:tabs>
        <w:ind w:left="426" w:right="182"/>
        <w:jc w:val="both"/>
        <w:rPr>
          <w:rFonts w:ascii="Montserrat" w:eastAsia="Montserrat" w:hAnsi="Montserrat" w:cs="Montserrat"/>
          <w:sz w:val="22"/>
          <w:szCs w:val="22"/>
        </w:rPr>
      </w:pPr>
      <w:r w:rsidRPr="00162C7B">
        <w:rPr>
          <w:rFonts w:ascii="Montserrat" w:eastAsia="Montserrat" w:hAnsi="Montserrat" w:cs="Montserrat"/>
          <w:sz w:val="22"/>
          <w:szCs w:val="22"/>
        </w:rPr>
        <w:t>“Anexo 1”    Propuesta Técnica</w:t>
      </w:r>
    </w:p>
    <w:p w:rsidR="008921F6" w:rsidRPr="00162C7B" w:rsidRDefault="008921F6" w:rsidP="008921F6">
      <w:pPr>
        <w:pStyle w:val="Ttulo5"/>
        <w:tabs>
          <w:tab w:val="left" w:pos="720"/>
          <w:tab w:val="left" w:pos="990"/>
        </w:tabs>
        <w:ind w:left="426" w:right="182"/>
        <w:jc w:val="both"/>
        <w:rPr>
          <w:rFonts w:ascii="Montserrat" w:eastAsia="Montserrat" w:hAnsi="Montserrat" w:cs="Montserrat"/>
          <w:sz w:val="22"/>
          <w:szCs w:val="22"/>
        </w:rPr>
      </w:pPr>
      <w:r w:rsidRPr="00162C7B">
        <w:rPr>
          <w:rFonts w:ascii="Montserrat" w:eastAsia="Montserrat" w:hAnsi="Montserrat" w:cs="Montserrat"/>
          <w:sz w:val="22"/>
          <w:szCs w:val="22"/>
        </w:rPr>
        <w:lastRenderedPageBreak/>
        <w:t>“Anexo 2”    Manifiesto sobre Normas Oficiales Mexicanas</w:t>
      </w:r>
    </w:p>
    <w:p w:rsidR="008921F6" w:rsidRPr="00162C7B" w:rsidRDefault="008921F6" w:rsidP="008921F6">
      <w:pPr>
        <w:pStyle w:val="Ttulo5"/>
        <w:tabs>
          <w:tab w:val="left" w:pos="720"/>
          <w:tab w:val="left" w:pos="990"/>
        </w:tabs>
        <w:ind w:left="426" w:right="182"/>
        <w:jc w:val="both"/>
        <w:rPr>
          <w:rFonts w:ascii="Montserrat" w:eastAsia="Montserrat" w:hAnsi="Montserrat" w:cs="Montserrat"/>
          <w:sz w:val="22"/>
          <w:szCs w:val="22"/>
        </w:rPr>
      </w:pPr>
      <w:r w:rsidRPr="00162C7B">
        <w:rPr>
          <w:rFonts w:ascii="Montserrat" w:eastAsia="Montserrat" w:hAnsi="Montserrat" w:cs="Montserrat"/>
          <w:sz w:val="22"/>
          <w:szCs w:val="22"/>
        </w:rPr>
        <w:t>“Anexo 3”    Manifiesto de Facultades</w:t>
      </w:r>
    </w:p>
    <w:p w:rsidR="008921F6" w:rsidRPr="00162C7B" w:rsidRDefault="008921F6" w:rsidP="008921F6">
      <w:pPr>
        <w:pStyle w:val="Ttulo5"/>
        <w:tabs>
          <w:tab w:val="left" w:pos="720"/>
          <w:tab w:val="left" w:pos="990"/>
        </w:tabs>
        <w:ind w:left="426" w:right="182"/>
        <w:jc w:val="both"/>
        <w:rPr>
          <w:rFonts w:ascii="Montserrat" w:eastAsia="Montserrat" w:hAnsi="Montserrat" w:cs="Montserrat"/>
          <w:sz w:val="22"/>
          <w:szCs w:val="22"/>
        </w:rPr>
      </w:pPr>
      <w:r w:rsidRPr="00162C7B">
        <w:rPr>
          <w:rFonts w:ascii="Montserrat" w:eastAsia="Montserrat" w:hAnsi="Montserrat" w:cs="Montserrat"/>
          <w:sz w:val="22"/>
          <w:szCs w:val="22"/>
        </w:rPr>
        <w:t>“Anexo 4”    Declaración de Integridad</w:t>
      </w:r>
    </w:p>
    <w:p w:rsidR="008921F6" w:rsidRPr="00162C7B" w:rsidRDefault="008921F6" w:rsidP="008921F6">
      <w:pPr>
        <w:pStyle w:val="Ttulo5"/>
        <w:tabs>
          <w:tab w:val="left" w:pos="720"/>
          <w:tab w:val="left" w:pos="2430"/>
        </w:tabs>
        <w:ind w:left="426" w:right="182"/>
        <w:rPr>
          <w:rFonts w:ascii="Montserrat" w:eastAsia="Montserrat" w:hAnsi="Montserrat" w:cs="Montserrat"/>
          <w:sz w:val="22"/>
          <w:szCs w:val="22"/>
        </w:rPr>
      </w:pPr>
      <w:r w:rsidRPr="00162C7B">
        <w:rPr>
          <w:rFonts w:ascii="Montserrat" w:eastAsia="Montserrat" w:hAnsi="Montserrat" w:cs="Montserrat"/>
          <w:sz w:val="22"/>
          <w:szCs w:val="22"/>
        </w:rPr>
        <w:t>“Anexo 5”    Manifiesto de impedimentos legales</w:t>
      </w:r>
    </w:p>
    <w:p w:rsidR="008921F6" w:rsidRPr="00162C7B" w:rsidRDefault="008921F6" w:rsidP="008921F6">
      <w:pPr>
        <w:tabs>
          <w:tab w:val="left" w:pos="720"/>
        </w:tabs>
        <w:ind w:left="426" w:right="182"/>
        <w:rPr>
          <w:rFonts w:ascii="Montserrat" w:eastAsia="Montserrat" w:hAnsi="Montserrat" w:cs="Montserrat"/>
          <w:sz w:val="22"/>
          <w:szCs w:val="22"/>
        </w:rPr>
      </w:pPr>
      <w:r w:rsidRPr="00162C7B">
        <w:rPr>
          <w:rFonts w:ascii="Montserrat" w:eastAsia="Montserrat" w:hAnsi="Montserrat" w:cs="Montserrat"/>
          <w:sz w:val="22"/>
          <w:szCs w:val="22"/>
        </w:rPr>
        <w:t>“Anexo 6”    Manifestación sobre compromisos fiscales</w:t>
      </w:r>
    </w:p>
    <w:p w:rsidR="008921F6" w:rsidRPr="00162C7B" w:rsidRDefault="008921F6" w:rsidP="008921F6">
      <w:pPr>
        <w:tabs>
          <w:tab w:val="left" w:pos="720"/>
        </w:tabs>
        <w:ind w:left="426" w:right="182"/>
        <w:rPr>
          <w:rFonts w:ascii="Montserrat" w:eastAsia="Montserrat" w:hAnsi="Montserrat" w:cs="Montserrat"/>
          <w:sz w:val="22"/>
          <w:szCs w:val="22"/>
        </w:rPr>
      </w:pPr>
      <w:r w:rsidRPr="00162C7B">
        <w:rPr>
          <w:rFonts w:ascii="Montserrat" w:eastAsia="Montserrat" w:hAnsi="Montserrat" w:cs="Montserrat"/>
          <w:sz w:val="22"/>
          <w:szCs w:val="22"/>
        </w:rPr>
        <w:t>“Anexo 7”    Acuse de recibo de documentos presentados en propuesta técnica</w:t>
      </w:r>
    </w:p>
    <w:p w:rsidR="008921F6" w:rsidRPr="00162C7B" w:rsidRDefault="008921F6" w:rsidP="008921F6">
      <w:pPr>
        <w:tabs>
          <w:tab w:val="left" w:pos="720"/>
        </w:tabs>
        <w:ind w:left="426" w:right="182"/>
        <w:rPr>
          <w:rFonts w:ascii="Montserrat" w:eastAsia="Montserrat" w:hAnsi="Montserrat" w:cs="Montserrat"/>
          <w:sz w:val="22"/>
          <w:szCs w:val="22"/>
        </w:rPr>
      </w:pPr>
      <w:r w:rsidRPr="00162C7B">
        <w:rPr>
          <w:rFonts w:ascii="Montserrat" w:eastAsia="Montserrat" w:hAnsi="Montserrat" w:cs="Montserrat"/>
          <w:sz w:val="22"/>
          <w:szCs w:val="22"/>
        </w:rPr>
        <w:t>“Anexo 8”    Catálogo de Conceptos</w:t>
      </w:r>
    </w:p>
    <w:p w:rsidR="008921F6" w:rsidRPr="00162C7B" w:rsidRDefault="008921F6" w:rsidP="008921F6">
      <w:pPr>
        <w:pStyle w:val="Ttulo5"/>
        <w:tabs>
          <w:tab w:val="left" w:pos="720"/>
        </w:tabs>
        <w:ind w:left="426" w:right="182"/>
        <w:jc w:val="both"/>
        <w:rPr>
          <w:rFonts w:ascii="Montserrat" w:eastAsia="Montserrat" w:hAnsi="Montserrat" w:cs="Montserrat"/>
          <w:sz w:val="22"/>
          <w:szCs w:val="22"/>
        </w:rPr>
      </w:pPr>
      <w:r w:rsidRPr="00162C7B">
        <w:rPr>
          <w:rFonts w:ascii="Montserrat" w:eastAsia="Montserrat" w:hAnsi="Montserrat" w:cs="Montserrat"/>
          <w:sz w:val="22"/>
          <w:szCs w:val="22"/>
        </w:rPr>
        <w:t>“Anexo 9”    Propuesta Económica</w:t>
      </w:r>
    </w:p>
    <w:p w:rsidR="008921F6" w:rsidRPr="00162C7B" w:rsidRDefault="008921F6" w:rsidP="008921F6">
      <w:pPr>
        <w:pStyle w:val="Ttulo5"/>
        <w:tabs>
          <w:tab w:val="left" w:pos="720"/>
        </w:tabs>
        <w:ind w:left="426" w:right="182"/>
        <w:jc w:val="both"/>
        <w:rPr>
          <w:rFonts w:ascii="Montserrat" w:eastAsia="Montserrat" w:hAnsi="Montserrat" w:cs="Montserrat"/>
          <w:sz w:val="22"/>
          <w:szCs w:val="22"/>
        </w:rPr>
      </w:pPr>
      <w:r w:rsidRPr="00162C7B">
        <w:rPr>
          <w:rFonts w:ascii="Montserrat" w:eastAsia="Montserrat" w:hAnsi="Montserrat" w:cs="Montserrat"/>
          <w:sz w:val="22"/>
          <w:szCs w:val="22"/>
        </w:rPr>
        <w:t xml:space="preserve">“Anexo 10” Acuse de recibo de documentos presentados en propuesta económica   </w:t>
      </w:r>
    </w:p>
    <w:p w:rsidR="008921F6" w:rsidRPr="00162C7B" w:rsidRDefault="008921F6" w:rsidP="008921F6">
      <w:pPr>
        <w:tabs>
          <w:tab w:val="left" w:pos="720"/>
        </w:tabs>
        <w:ind w:left="426" w:right="182"/>
        <w:rPr>
          <w:rFonts w:ascii="Montserrat" w:eastAsia="Montserrat" w:hAnsi="Montserrat" w:cs="Montserrat"/>
          <w:sz w:val="22"/>
          <w:szCs w:val="22"/>
        </w:rPr>
      </w:pPr>
    </w:p>
    <w:p w:rsidR="008921F6" w:rsidRPr="00162C7B" w:rsidRDefault="008921F6" w:rsidP="008921F6">
      <w:pPr>
        <w:pBdr>
          <w:top w:val="nil"/>
          <w:left w:val="nil"/>
          <w:bottom w:val="nil"/>
          <w:right w:val="nil"/>
          <w:between w:val="nil"/>
        </w:pBdr>
        <w:tabs>
          <w:tab w:val="left" w:pos="720"/>
        </w:tabs>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será desechada.</w:t>
      </w:r>
    </w:p>
    <w:p w:rsidR="008921F6" w:rsidRDefault="008921F6" w:rsidP="008921F6">
      <w:pPr>
        <w:pBdr>
          <w:top w:val="nil"/>
          <w:left w:val="nil"/>
          <w:bottom w:val="nil"/>
          <w:right w:val="nil"/>
          <w:between w:val="nil"/>
        </w:pBdr>
        <w:ind w:left="720"/>
        <w:jc w:val="both"/>
        <w:rPr>
          <w:rFonts w:ascii="Montserrat" w:eastAsia="Montserrat" w:hAnsi="Montserrat" w:cs="Montserrat"/>
          <w:color w:val="000000"/>
          <w:sz w:val="24"/>
          <w:szCs w:val="24"/>
        </w:rPr>
      </w:pPr>
    </w:p>
    <w:p w:rsidR="008921F6" w:rsidRDefault="008921F6" w:rsidP="008921F6">
      <w:pPr>
        <w:pBdr>
          <w:top w:val="nil"/>
          <w:left w:val="nil"/>
          <w:bottom w:val="nil"/>
          <w:right w:val="nil"/>
          <w:between w:val="nil"/>
        </w:pBdr>
        <w:ind w:left="720"/>
        <w:jc w:val="both"/>
        <w:rPr>
          <w:rFonts w:ascii="Montserrat" w:eastAsia="Montserrat" w:hAnsi="Montserrat" w:cs="Montserrat"/>
          <w:color w:val="000000"/>
          <w:sz w:val="24"/>
          <w:szCs w:val="24"/>
        </w:rPr>
      </w:pPr>
    </w:p>
    <w:p w:rsidR="008921F6" w:rsidRDefault="008921F6"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8921F6" w:rsidRDefault="008921F6"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8921F6" w:rsidRDefault="008921F6"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8921F6" w:rsidRDefault="008921F6" w:rsidP="008921F6">
      <w:pPr>
        <w:pBdr>
          <w:top w:val="nil"/>
          <w:left w:val="nil"/>
          <w:bottom w:val="nil"/>
          <w:right w:val="nil"/>
          <w:between w:val="nil"/>
        </w:pBdr>
        <w:ind w:left="284"/>
        <w:jc w:val="center"/>
        <w:rPr>
          <w:rFonts w:ascii="Calibri" w:eastAsia="Calibri" w:hAnsi="Calibri" w:cs="Calibri"/>
          <w:color w:val="000000"/>
          <w:sz w:val="72"/>
          <w:szCs w:val="72"/>
        </w:rPr>
      </w:pPr>
    </w:p>
    <w:p w:rsidR="00DB73B4" w:rsidRDefault="00DB73B4" w:rsidP="008921F6">
      <w:pPr>
        <w:pBdr>
          <w:top w:val="nil"/>
          <w:left w:val="nil"/>
          <w:bottom w:val="nil"/>
          <w:right w:val="nil"/>
          <w:between w:val="nil"/>
        </w:pBdr>
        <w:ind w:left="284"/>
        <w:jc w:val="center"/>
        <w:rPr>
          <w:rFonts w:ascii="Calibri" w:eastAsia="Calibri" w:hAnsi="Calibri" w:cs="Calibri"/>
          <w:color w:val="000000"/>
          <w:sz w:val="72"/>
          <w:szCs w:val="72"/>
        </w:rPr>
      </w:pPr>
    </w:p>
    <w:p w:rsidR="00DB73B4" w:rsidRDefault="00DB73B4" w:rsidP="008921F6">
      <w:pPr>
        <w:pBdr>
          <w:top w:val="nil"/>
          <w:left w:val="nil"/>
          <w:bottom w:val="nil"/>
          <w:right w:val="nil"/>
          <w:between w:val="nil"/>
        </w:pBdr>
        <w:ind w:left="284"/>
        <w:jc w:val="center"/>
        <w:rPr>
          <w:rFonts w:ascii="Calibri" w:eastAsia="Calibri" w:hAnsi="Calibri" w:cs="Calibri"/>
          <w:color w:val="000000"/>
          <w:sz w:val="72"/>
          <w:szCs w:val="72"/>
        </w:rPr>
      </w:pPr>
    </w:p>
    <w:p w:rsidR="00DB73B4" w:rsidRDefault="00DB73B4" w:rsidP="008921F6">
      <w:pPr>
        <w:pBdr>
          <w:top w:val="nil"/>
          <w:left w:val="nil"/>
          <w:bottom w:val="nil"/>
          <w:right w:val="nil"/>
          <w:between w:val="nil"/>
        </w:pBdr>
        <w:ind w:left="284"/>
        <w:jc w:val="center"/>
        <w:rPr>
          <w:rFonts w:ascii="Calibri" w:eastAsia="Calibri" w:hAnsi="Calibri" w:cs="Calibri"/>
          <w:color w:val="000000"/>
          <w:sz w:val="72"/>
          <w:szCs w:val="72"/>
        </w:rPr>
      </w:pPr>
    </w:p>
    <w:p w:rsidR="00DB73B4" w:rsidRDefault="00DB73B4" w:rsidP="008921F6">
      <w:pPr>
        <w:pBdr>
          <w:top w:val="nil"/>
          <w:left w:val="nil"/>
          <w:bottom w:val="nil"/>
          <w:right w:val="nil"/>
          <w:between w:val="nil"/>
        </w:pBdr>
        <w:ind w:left="284"/>
        <w:jc w:val="center"/>
        <w:rPr>
          <w:rFonts w:ascii="Calibri" w:eastAsia="Calibri" w:hAnsi="Calibri" w:cs="Calibri"/>
          <w:color w:val="000000"/>
          <w:sz w:val="72"/>
          <w:szCs w:val="72"/>
        </w:rPr>
      </w:pPr>
    </w:p>
    <w:p w:rsidR="00DB73B4" w:rsidRDefault="00DB73B4" w:rsidP="008921F6">
      <w:pPr>
        <w:pBdr>
          <w:top w:val="nil"/>
          <w:left w:val="nil"/>
          <w:bottom w:val="nil"/>
          <w:right w:val="nil"/>
          <w:between w:val="nil"/>
        </w:pBdr>
        <w:ind w:left="284"/>
        <w:jc w:val="center"/>
        <w:rPr>
          <w:rFonts w:ascii="Calibri" w:eastAsia="Calibri" w:hAnsi="Calibri" w:cs="Calibri"/>
          <w:color w:val="000000"/>
          <w:sz w:val="72"/>
          <w:szCs w:val="72"/>
        </w:rPr>
      </w:pPr>
    </w:p>
    <w:p w:rsidR="00DB73B4" w:rsidRDefault="00DB73B4" w:rsidP="008921F6">
      <w:pPr>
        <w:pBdr>
          <w:top w:val="nil"/>
          <w:left w:val="nil"/>
          <w:bottom w:val="nil"/>
          <w:right w:val="nil"/>
          <w:between w:val="nil"/>
        </w:pBdr>
        <w:ind w:left="284"/>
        <w:jc w:val="center"/>
        <w:rPr>
          <w:rFonts w:ascii="Calibri" w:eastAsia="Calibri" w:hAnsi="Calibri" w:cs="Calibri"/>
          <w:color w:val="000000"/>
          <w:sz w:val="72"/>
          <w:szCs w:val="72"/>
        </w:rPr>
      </w:pPr>
    </w:p>
    <w:p w:rsidR="00DB73B4" w:rsidRDefault="00DB73B4" w:rsidP="008921F6">
      <w:pPr>
        <w:pBdr>
          <w:top w:val="nil"/>
          <w:left w:val="nil"/>
          <w:bottom w:val="nil"/>
          <w:right w:val="nil"/>
          <w:between w:val="nil"/>
        </w:pBdr>
        <w:ind w:left="284"/>
        <w:jc w:val="center"/>
        <w:rPr>
          <w:rFonts w:ascii="Calibri" w:eastAsia="Calibri" w:hAnsi="Calibri" w:cs="Calibri"/>
          <w:color w:val="000000"/>
          <w:sz w:val="72"/>
          <w:szCs w:val="72"/>
        </w:rPr>
      </w:pPr>
    </w:p>
    <w:p w:rsidR="00DB73B4" w:rsidRDefault="00DB73B4" w:rsidP="008921F6">
      <w:pPr>
        <w:pBdr>
          <w:top w:val="nil"/>
          <w:left w:val="nil"/>
          <w:bottom w:val="nil"/>
          <w:right w:val="nil"/>
          <w:between w:val="nil"/>
        </w:pBdr>
        <w:ind w:left="284"/>
        <w:jc w:val="center"/>
        <w:rPr>
          <w:rFonts w:ascii="Calibri" w:eastAsia="Calibri" w:hAnsi="Calibri" w:cs="Calibri"/>
          <w:color w:val="000000"/>
          <w:sz w:val="72"/>
          <w:szCs w:val="72"/>
        </w:rPr>
      </w:pPr>
    </w:p>
    <w:p w:rsidR="00DB73B4" w:rsidRDefault="00DB73B4" w:rsidP="008921F6">
      <w:pPr>
        <w:pBdr>
          <w:top w:val="nil"/>
          <w:left w:val="nil"/>
          <w:bottom w:val="nil"/>
          <w:right w:val="nil"/>
          <w:between w:val="nil"/>
        </w:pBdr>
        <w:ind w:left="284"/>
        <w:jc w:val="center"/>
        <w:rPr>
          <w:rFonts w:ascii="Calibri" w:eastAsia="Calibri" w:hAnsi="Calibri" w:cs="Calibri"/>
          <w:color w:val="000000"/>
          <w:sz w:val="72"/>
          <w:szCs w:val="72"/>
        </w:rPr>
      </w:pPr>
    </w:p>
    <w:p w:rsidR="008921F6" w:rsidRDefault="008921F6" w:rsidP="008921F6">
      <w:pPr>
        <w:pBdr>
          <w:top w:val="nil"/>
          <w:left w:val="nil"/>
          <w:bottom w:val="nil"/>
          <w:right w:val="nil"/>
          <w:between w:val="nil"/>
        </w:pBdr>
        <w:ind w:left="284"/>
        <w:jc w:val="center"/>
        <w:rPr>
          <w:rFonts w:ascii="Calibri" w:eastAsia="Calibri" w:hAnsi="Calibri" w:cs="Calibri"/>
          <w:color w:val="000000"/>
          <w:sz w:val="120"/>
          <w:szCs w:val="120"/>
        </w:rPr>
      </w:pPr>
      <w:r>
        <w:rPr>
          <w:rFonts w:ascii="Calibri" w:eastAsia="Calibri" w:hAnsi="Calibri" w:cs="Calibri"/>
          <w:color w:val="000000"/>
          <w:sz w:val="120"/>
          <w:szCs w:val="120"/>
        </w:rPr>
        <w:t>ANEXOS</w:t>
      </w:r>
    </w:p>
    <w:p w:rsidR="008921F6" w:rsidRDefault="008921F6" w:rsidP="008921F6">
      <w:pPr>
        <w:pBdr>
          <w:top w:val="nil"/>
          <w:left w:val="nil"/>
          <w:bottom w:val="nil"/>
          <w:right w:val="nil"/>
          <w:between w:val="nil"/>
        </w:pBdr>
        <w:ind w:left="284"/>
        <w:jc w:val="center"/>
        <w:rPr>
          <w:rFonts w:ascii="Calibri" w:eastAsia="Calibri" w:hAnsi="Calibri" w:cs="Calibri"/>
          <w:b/>
          <w:color w:val="000000"/>
          <w:sz w:val="22"/>
          <w:szCs w:val="22"/>
        </w:rPr>
      </w:pPr>
      <w:r>
        <w:br w:type="page"/>
      </w:r>
    </w:p>
    <w:p w:rsidR="008921F6" w:rsidRDefault="008921F6" w:rsidP="008921F6">
      <w:pPr>
        <w:pBdr>
          <w:top w:val="nil"/>
          <w:left w:val="nil"/>
          <w:bottom w:val="nil"/>
          <w:right w:val="nil"/>
          <w:between w:val="nil"/>
        </w:pBdr>
        <w:ind w:left="426" w:right="182"/>
        <w:jc w:val="center"/>
        <w:rPr>
          <w:rFonts w:ascii="Calibri" w:eastAsia="Calibri" w:hAnsi="Calibri" w:cs="Calibri"/>
          <w:b/>
          <w:color w:val="000000"/>
          <w:sz w:val="22"/>
          <w:szCs w:val="22"/>
        </w:rPr>
      </w:pPr>
      <w:r>
        <w:rPr>
          <w:rFonts w:ascii="Calibri" w:eastAsia="Calibri" w:hAnsi="Calibri" w:cs="Calibri"/>
          <w:b/>
          <w:color w:val="000000"/>
          <w:sz w:val="22"/>
          <w:szCs w:val="22"/>
        </w:rPr>
        <w:lastRenderedPageBreak/>
        <w:t>PROPUESTA TECNICA</w:t>
      </w:r>
    </w:p>
    <w:p w:rsidR="008921F6" w:rsidRDefault="008921F6" w:rsidP="008921F6">
      <w:pPr>
        <w:pBdr>
          <w:top w:val="nil"/>
          <w:left w:val="nil"/>
          <w:bottom w:val="nil"/>
          <w:right w:val="nil"/>
          <w:between w:val="nil"/>
        </w:pBdr>
        <w:ind w:left="426"/>
        <w:jc w:val="center"/>
        <w:rPr>
          <w:rFonts w:ascii="Calibri" w:eastAsia="Calibri" w:hAnsi="Calibri" w:cs="Calibri"/>
          <w:b/>
          <w:color w:val="000000"/>
          <w:sz w:val="22"/>
          <w:szCs w:val="22"/>
        </w:rPr>
      </w:pPr>
      <w:r>
        <w:rPr>
          <w:rFonts w:ascii="Calibri" w:eastAsia="Calibri" w:hAnsi="Calibri" w:cs="Calibri"/>
          <w:b/>
          <w:color w:val="000000"/>
          <w:sz w:val="22"/>
          <w:szCs w:val="22"/>
        </w:rPr>
        <w:t>ANEXO 1</w:t>
      </w:r>
    </w:p>
    <w:p w:rsidR="008921F6" w:rsidRDefault="008921F6" w:rsidP="008921F6">
      <w:pPr>
        <w:pBdr>
          <w:top w:val="nil"/>
          <w:left w:val="nil"/>
          <w:bottom w:val="nil"/>
          <w:right w:val="nil"/>
          <w:between w:val="nil"/>
        </w:pBdr>
        <w:ind w:left="426"/>
        <w:jc w:val="center"/>
        <w:rPr>
          <w:rFonts w:ascii="Calibri" w:eastAsia="Calibri" w:hAnsi="Calibri" w:cs="Calibri"/>
          <w:b/>
          <w:color w:val="000000"/>
          <w:sz w:val="22"/>
          <w:szCs w:val="22"/>
        </w:rPr>
      </w:pPr>
    </w:p>
    <w:p w:rsidR="008921F6" w:rsidRDefault="008921F6" w:rsidP="008921F6">
      <w:pPr>
        <w:pBdr>
          <w:top w:val="nil"/>
          <w:left w:val="nil"/>
          <w:bottom w:val="nil"/>
          <w:right w:val="nil"/>
          <w:between w:val="nil"/>
        </w:pBdr>
        <w:ind w:right="40"/>
        <w:jc w:val="center"/>
        <w:rPr>
          <w:rFonts w:ascii="Arial" w:eastAsia="Arial" w:hAnsi="Arial" w:cs="Arial"/>
          <w:i/>
          <w:color w:val="000000"/>
          <w:sz w:val="24"/>
          <w:szCs w:val="24"/>
        </w:rPr>
      </w:pPr>
      <w:r>
        <w:rPr>
          <w:rFonts w:ascii="Arial" w:eastAsia="Arial" w:hAnsi="Arial" w:cs="Arial"/>
          <w:i/>
          <w:color w:val="000000"/>
          <w:sz w:val="24"/>
          <w:szCs w:val="24"/>
        </w:rPr>
        <w:t>NUMERO E IDENTIFICACIÓN DE LA LICITACIÓN</w:t>
      </w:r>
    </w:p>
    <w:p w:rsidR="008921F6" w:rsidRDefault="008921F6" w:rsidP="008921F6">
      <w:pPr>
        <w:pBdr>
          <w:top w:val="nil"/>
          <w:left w:val="nil"/>
          <w:bottom w:val="nil"/>
          <w:right w:val="nil"/>
          <w:between w:val="nil"/>
        </w:pBdr>
        <w:ind w:left="426"/>
        <w:jc w:val="center"/>
        <w:rPr>
          <w:rFonts w:ascii="Calibri" w:eastAsia="Calibri" w:hAnsi="Calibri" w:cs="Calibri"/>
          <w:b/>
          <w:color w:val="000000"/>
          <w:sz w:val="22"/>
          <w:szCs w:val="22"/>
        </w:rPr>
      </w:pPr>
    </w:p>
    <w:p w:rsidR="008921F6" w:rsidRDefault="008921F6" w:rsidP="008921F6">
      <w:pPr>
        <w:pBdr>
          <w:top w:val="nil"/>
          <w:left w:val="nil"/>
          <w:bottom w:val="nil"/>
          <w:right w:val="nil"/>
          <w:between w:val="nil"/>
        </w:pBdr>
        <w:ind w:left="1134"/>
        <w:jc w:val="center"/>
        <w:rPr>
          <w:rFonts w:ascii="Calibri" w:eastAsia="Calibri" w:hAnsi="Calibri" w:cs="Calibri"/>
          <w:b/>
          <w:color w:val="000000"/>
          <w:sz w:val="22"/>
          <w:szCs w:val="22"/>
        </w:rPr>
      </w:pPr>
    </w:p>
    <w:p w:rsidR="008921F6" w:rsidRDefault="008921F6" w:rsidP="008921F6">
      <w:pPr>
        <w:pBdr>
          <w:top w:val="nil"/>
          <w:left w:val="nil"/>
          <w:bottom w:val="nil"/>
          <w:right w:val="nil"/>
          <w:between w:val="nil"/>
        </w:pBdr>
        <w:ind w:left="426"/>
        <w:rPr>
          <w:rFonts w:ascii="Calibri" w:eastAsia="Calibri" w:hAnsi="Calibri" w:cs="Calibri"/>
          <w:color w:val="000000"/>
          <w:sz w:val="22"/>
          <w:szCs w:val="22"/>
          <w:u w:val="single"/>
        </w:rPr>
      </w:pPr>
      <w:r>
        <w:rPr>
          <w:rFonts w:ascii="Calibri" w:eastAsia="Calibri" w:hAnsi="Calibri" w:cs="Calibri"/>
          <w:color w:val="000000"/>
          <w:sz w:val="22"/>
          <w:szCs w:val="22"/>
        </w:rPr>
        <w:t>LICITANTE: _______________________</w:t>
      </w:r>
      <w:r>
        <w:rPr>
          <w:rFonts w:ascii="Calibri" w:eastAsia="Calibri" w:hAnsi="Calibri" w:cs="Calibri"/>
          <w:color w:val="000000"/>
          <w:sz w:val="22"/>
          <w:szCs w:val="22"/>
        </w:rPr>
        <w:tab/>
      </w:r>
      <w:r>
        <w:rPr>
          <w:rFonts w:ascii="Calibri" w:eastAsia="Calibri" w:hAnsi="Calibri" w:cs="Calibri"/>
          <w:color w:val="000000"/>
          <w:sz w:val="22"/>
          <w:szCs w:val="22"/>
        </w:rPr>
        <w:tab/>
        <w:t xml:space="preserve">              FECHA: _________________</w:t>
      </w:r>
    </w:p>
    <w:p w:rsidR="008921F6" w:rsidRDefault="008921F6" w:rsidP="008921F6">
      <w:pPr>
        <w:pBdr>
          <w:top w:val="nil"/>
          <w:left w:val="nil"/>
          <w:bottom w:val="nil"/>
          <w:right w:val="nil"/>
          <w:between w:val="nil"/>
        </w:pBdr>
        <w:ind w:left="426"/>
        <w:rPr>
          <w:rFonts w:ascii="Calibri" w:eastAsia="Calibri" w:hAnsi="Calibri" w:cs="Calibri"/>
          <w:color w:val="000000"/>
          <w:sz w:val="22"/>
          <w:szCs w:val="22"/>
        </w:rPr>
      </w:pPr>
      <w:r>
        <w:rPr>
          <w:rFonts w:ascii="Calibri" w:eastAsia="Calibri" w:hAnsi="Calibri" w:cs="Calibri"/>
          <w:color w:val="000000"/>
          <w:sz w:val="22"/>
          <w:szCs w:val="22"/>
        </w:rPr>
        <w:t>DOMICILIO: ____________________</w:t>
      </w:r>
      <w:r>
        <w:rPr>
          <w:rFonts w:ascii="Calibri" w:eastAsia="Calibri" w:hAnsi="Calibri" w:cs="Calibri"/>
          <w:color w:val="000000"/>
          <w:sz w:val="22"/>
          <w:szCs w:val="22"/>
        </w:rPr>
        <w:tab/>
      </w:r>
      <w:r>
        <w:rPr>
          <w:rFonts w:ascii="Calibri" w:eastAsia="Calibri" w:hAnsi="Calibri" w:cs="Calibri"/>
          <w:color w:val="000000"/>
          <w:sz w:val="22"/>
          <w:szCs w:val="22"/>
        </w:rPr>
        <w:tab/>
      </w:r>
      <w:r>
        <w:rPr>
          <w:rFonts w:ascii="Calibri" w:eastAsia="Calibri" w:hAnsi="Calibri" w:cs="Calibri"/>
          <w:color w:val="000000"/>
          <w:sz w:val="22"/>
          <w:szCs w:val="22"/>
        </w:rPr>
        <w:tab/>
        <w:t>HOJA:   ________DE ______</w:t>
      </w:r>
    </w:p>
    <w:p w:rsidR="008921F6" w:rsidRDefault="008921F6" w:rsidP="008921F6">
      <w:pPr>
        <w:pBdr>
          <w:top w:val="nil"/>
          <w:left w:val="nil"/>
          <w:bottom w:val="nil"/>
          <w:right w:val="nil"/>
          <w:between w:val="nil"/>
        </w:pBdr>
        <w:ind w:firstLine="360"/>
        <w:rPr>
          <w:rFonts w:ascii="Calibri" w:eastAsia="Calibri" w:hAnsi="Calibri" w:cs="Calibri"/>
          <w:color w:val="000000"/>
          <w:sz w:val="22"/>
          <w:szCs w:val="22"/>
        </w:rPr>
      </w:pPr>
      <w:r>
        <w:rPr>
          <w:rFonts w:ascii="Calibri" w:eastAsia="Calibri" w:hAnsi="Calibri" w:cs="Calibri"/>
          <w:color w:val="000000"/>
          <w:sz w:val="22"/>
          <w:szCs w:val="22"/>
        </w:rPr>
        <w:t xml:space="preserve"> </w:t>
      </w:r>
    </w:p>
    <w:p w:rsidR="008921F6" w:rsidRDefault="008921F6" w:rsidP="008921F6">
      <w:pPr>
        <w:pBdr>
          <w:top w:val="nil"/>
          <w:left w:val="nil"/>
          <w:bottom w:val="nil"/>
          <w:right w:val="nil"/>
          <w:between w:val="nil"/>
        </w:pBdr>
        <w:rPr>
          <w:rFonts w:ascii="Calibri" w:eastAsia="Calibri" w:hAnsi="Calibri" w:cs="Calibri"/>
          <w:color w:val="000000"/>
          <w:sz w:val="22"/>
          <w:szCs w:val="22"/>
        </w:rPr>
      </w:pPr>
    </w:p>
    <w:p w:rsidR="008921F6" w:rsidRDefault="008921F6" w:rsidP="008921F6">
      <w:pPr>
        <w:pBdr>
          <w:top w:val="nil"/>
          <w:left w:val="nil"/>
          <w:bottom w:val="nil"/>
          <w:right w:val="nil"/>
          <w:between w:val="nil"/>
        </w:pBdr>
        <w:rPr>
          <w:rFonts w:ascii="Calibri" w:eastAsia="Calibri" w:hAnsi="Calibri" w:cs="Calibri"/>
          <w:color w:val="000000"/>
          <w:sz w:val="22"/>
          <w:szCs w:val="22"/>
        </w:rPr>
      </w:pPr>
    </w:p>
    <w:p w:rsidR="008921F6" w:rsidRDefault="007268E9" w:rsidP="008921F6">
      <w:pPr>
        <w:pBdr>
          <w:top w:val="nil"/>
          <w:left w:val="nil"/>
          <w:bottom w:val="nil"/>
          <w:right w:val="nil"/>
          <w:between w:val="nil"/>
        </w:pBdr>
        <w:ind w:left="1134"/>
        <w:jc w:val="center"/>
        <w:rPr>
          <w:rFonts w:ascii="Calibri" w:eastAsia="Calibri" w:hAnsi="Calibri" w:cs="Calibri"/>
          <w:color w:val="000000"/>
          <w:sz w:val="24"/>
          <w:szCs w:val="24"/>
        </w:rPr>
      </w:pPr>
      <w:r>
        <w:rPr>
          <w:rFonts w:ascii="Calibri" w:eastAsia="Calibri" w:hAnsi="Calibri" w:cs="Calibri"/>
          <w:color w:val="000000"/>
          <w:sz w:val="24"/>
          <w:szCs w:val="24"/>
        </w:rPr>
        <w:t>PAQUETE ÚNICO</w:t>
      </w:r>
    </w:p>
    <w:tbl>
      <w:tblPr>
        <w:tblW w:w="9568" w:type="dxa"/>
        <w:jc w:val="center"/>
        <w:tblBorders>
          <w:top w:val="single" w:sz="8" w:space="0" w:color="F19D64"/>
          <w:left w:val="single" w:sz="8" w:space="0" w:color="F19D64"/>
          <w:bottom w:val="single" w:sz="8" w:space="0" w:color="F19D64"/>
          <w:right w:val="single" w:sz="8" w:space="0" w:color="F19D64"/>
          <w:insideH w:val="single" w:sz="8" w:space="0" w:color="F19D64"/>
          <w:insideV w:val="single" w:sz="6" w:space="0" w:color="000080"/>
        </w:tblBorders>
        <w:tblLayout w:type="fixed"/>
        <w:tblLook w:val="0400" w:firstRow="0" w:lastRow="0" w:firstColumn="0" w:lastColumn="0" w:noHBand="0" w:noVBand="1"/>
      </w:tblPr>
      <w:tblGrid>
        <w:gridCol w:w="1562"/>
        <w:gridCol w:w="4506"/>
        <w:gridCol w:w="1816"/>
        <w:gridCol w:w="1684"/>
      </w:tblGrid>
      <w:tr w:rsidR="008921F6" w:rsidTr="008921F6">
        <w:trPr>
          <w:trHeight w:val="990"/>
          <w:jc w:val="center"/>
        </w:trPr>
        <w:tc>
          <w:tcPr>
            <w:tcW w:w="1562" w:type="dxa"/>
            <w:shd w:val="clear" w:color="auto" w:fill="D9D9D9"/>
            <w:vAlign w:val="center"/>
          </w:tcPr>
          <w:p w:rsidR="008921F6" w:rsidRDefault="008921F6" w:rsidP="008921F6">
            <w:pPr>
              <w:jc w:val="center"/>
              <w:rPr>
                <w:rFonts w:ascii="Calibri" w:eastAsia="Calibri" w:hAnsi="Calibri" w:cs="Calibri"/>
                <w:color w:val="000000"/>
                <w:sz w:val="24"/>
                <w:szCs w:val="24"/>
              </w:rPr>
            </w:pPr>
            <w:r>
              <w:rPr>
                <w:rFonts w:ascii="Calibri" w:eastAsia="Calibri" w:hAnsi="Calibri" w:cs="Calibri"/>
                <w:color w:val="000000"/>
                <w:sz w:val="24"/>
                <w:szCs w:val="24"/>
              </w:rPr>
              <w:t>PARTIDA</w:t>
            </w:r>
          </w:p>
        </w:tc>
        <w:tc>
          <w:tcPr>
            <w:tcW w:w="4506" w:type="dxa"/>
            <w:shd w:val="clear" w:color="auto" w:fill="D9D9D9"/>
            <w:vAlign w:val="center"/>
          </w:tcPr>
          <w:p w:rsidR="008921F6" w:rsidRDefault="008921F6" w:rsidP="008921F6">
            <w:pPr>
              <w:jc w:val="center"/>
              <w:rPr>
                <w:rFonts w:ascii="Calibri" w:eastAsia="Calibri" w:hAnsi="Calibri" w:cs="Calibri"/>
                <w:color w:val="000000"/>
                <w:sz w:val="24"/>
                <w:szCs w:val="24"/>
              </w:rPr>
            </w:pPr>
            <w:r>
              <w:rPr>
                <w:rFonts w:ascii="Calibri" w:eastAsia="Calibri" w:hAnsi="Calibri" w:cs="Calibri"/>
                <w:color w:val="000000"/>
                <w:sz w:val="24"/>
                <w:szCs w:val="24"/>
              </w:rPr>
              <w:t>ESPECIFICACIONES TENICAS</w:t>
            </w:r>
          </w:p>
        </w:tc>
        <w:tc>
          <w:tcPr>
            <w:tcW w:w="1816" w:type="dxa"/>
            <w:shd w:val="clear" w:color="auto" w:fill="D9D9D9"/>
            <w:vAlign w:val="center"/>
          </w:tcPr>
          <w:p w:rsidR="008921F6" w:rsidRDefault="008921F6" w:rsidP="008921F6">
            <w:pPr>
              <w:jc w:val="center"/>
              <w:rPr>
                <w:rFonts w:ascii="Calibri" w:eastAsia="Calibri" w:hAnsi="Calibri" w:cs="Calibri"/>
                <w:color w:val="000000"/>
                <w:sz w:val="24"/>
                <w:szCs w:val="24"/>
              </w:rPr>
            </w:pPr>
            <w:r>
              <w:rPr>
                <w:rFonts w:ascii="Calibri" w:eastAsia="Calibri" w:hAnsi="Calibri" w:cs="Calibri"/>
                <w:color w:val="000000"/>
                <w:sz w:val="24"/>
                <w:szCs w:val="24"/>
              </w:rPr>
              <w:t>CANTIDAD</w:t>
            </w:r>
          </w:p>
        </w:tc>
        <w:tc>
          <w:tcPr>
            <w:tcW w:w="1684" w:type="dxa"/>
            <w:shd w:val="clear" w:color="auto" w:fill="D9D9D9"/>
            <w:vAlign w:val="center"/>
          </w:tcPr>
          <w:p w:rsidR="008921F6" w:rsidRDefault="008921F6" w:rsidP="008921F6">
            <w:pPr>
              <w:jc w:val="center"/>
              <w:rPr>
                <w:rFonts w:ascii="Calibri" w:eastAsia="Calibri" w:hAnsi="Calibri" w:cs="Calibri"/>
                <w:color w:val="000000"/>
                <w:sz w:val="24"/>
                <w:szCs w:val="24"/>
              </w:rPr>
            </w:pPr>
            <w:r>
              <w:rPr>
                <w:rFonts w:ascii="Calibri" w:eastAsia="Calibri" w:hAnsi="Calibri" w:cs="Calibri"/>
                <w:color w:val="000000"/>
                <w:sz w:val="24"/>
                <w:szCs w:val="24"/>
              </w:rPr>
              <w:t>UNIDAD DE MEDIDA</w:t>
            </w:r>
          </w:p>
        </w:tc>
      </w:tr>
      <w:tr w:rsidR="008921F6" w:rsidTr="008921F6">
        <w:trPr>
          <w:trHeight w:val="319"/>
          <w:jc w:val="center"/>
        </w:trPr>
        <w:tc>
          <w:tcPr>
            <w:tcW w:w="1562" w:type="dxa"/>
          </w:tcPr>
          <w:p w:rsidR="008921F6" w:rsidRDefault="008921F6" w:rsidP="008921F6">
            <w:pPr>
              <w:rPr>
                <w:rFonts w:ascii="Calibri" w:eastAsia="Calibri" w:hAnsi="Calibri" w:cs="Calibri"/>
                <w:color w:val="000000"/>
                <w:sz w:val="24"/>
                <w:szCs w:val="24"/>
              </w:rPr>
            </w:pPr>
          </w:p>
        </w:tc>
        <w:tc>
          <w:tcPr>
            <w:tcW w:w="4506" w:type="dxa"/>
          </w:tcPr>
          <w:p w:rsidR="008921F6" w:rsidRDefault="008921F6" w:rsidP="008921F6">
            <w:pPr>
              <w:rPr>
                <w:rFonts w:ascii="Calibri" w:eastAsia="Calibri" w:hAnsi="Calibri" w:cs="Calibri"/>
                <w:color w:val="000000"/>
                <w:sz w:val="24"/>
                <w:szCs w:val="24"/>
              </w:rPr>
            </w:pPr>
          </w:p>
        </w:tc>
        <w:tc>
          <w:tcPr>
            <w:tcW w:w="1816" w:type="dxa"/>
          </w:tcPr>
          <w:p w:rsidR="008921F6" w:rsidRDefault="008921F6" w:rsidP="008921F6">
            <w:pPr>
              <w:rPr>
                <w:rFonts w:ascii="Calibri" w:eastAsia="Calibri" w:hAnsi="Calibri" w:cs="Calibri"/>
                <w:color w:val="000000"/>
                <w:sz w:val="24"/>
                <w:szCs w:val="24"/>
              </w:rPr>
            </w:pPr>
          </w:p>
        </w:tc>
        <w:tc>
          <w:tcPr>
            <w:tcW w:w="1684" w:type="dxa"/>
          </w:tcPr>
          <w:p w:rsidR="008921F6" w:rsidRDefault="008921F6" w:rsidP="008921F6">
            <w:pPr>
              <w:rPr>
                <w:rFonts w:ascii="Calibri" w:eastAsia="Calibri" w:hAnsi="Calibri" w:cs="Calibri"/>
                <w:color w:val="000000"/>
                <w:sz w:val="24"/>
                <w:szCs w:val="24"/>
              </w:rPr>
            </w:pPr>
          </w:p>
        </w:tc>
      </w:tr>
    </w:tbl>
    <w:p w:rsidR="008921F6" w:rsidRDefault="008921F6" w:rsidP="008921F6">
      <w:pPr>
        <w:pBdr>
          <w:top w:val="nil"/>
          <w:left w:val="nil"/>
          <w:bottom w:val="nil"/>
          <w:right w:val="nil"/>
          <w:between w:val="nil"/>
        </w:pBdr>
        <w:ind w:left="1134"/>
        <w:rPr>
          <w:rFonts w:ascii="Calibri" w:eastAsia="Calibri" w:hAnsi="Calibri" w:cs="Calibri"/>
          <w:color w:val="000000"/>
          <w:sz w:val="24"/>
          <w:szCs w:val="24"/>
        </w:rPr>
      </w:pPr>
    </w:p>
    <w:p w:rsidR="008921F6" w:rsidRDefault="008921F6" w:rsidP="008921F6">
      <w:pPr>
        <w:pStyle w:val="Ttulo1"/>
        <w:spacing w:before="0"/>
        <w:jc w:val="center"/>
        <w:rPr>
          <w:rFonts w:ascii="Calibri" w:eastAsia="Calibri" w:hAnsi="Calibri" w:cs="Calibri"/>
          <w:sz w:val="20"/>
          <w:szCs w:val="20"/>
        </w:rPr>
      </w:pPr>
    </w:p>
    <w:p w:rsidR="008921F6" w:rsidRDefault="008921F6" w:rsidP="008921F6">
      <w:pPr>
        <w:rPr>
          <w:rFonts w:ascii="Calibri" w:eastAsia="Calibri" w:hAnsi="Calibri" w:cs="Calibri"/>
        </w:rPr>
      </w:pPr>
    </w:p>
    <w:p w:rsidR="008921F6" w:rsidRDefault="008921F6" w:rsidP="008921F6">
      <w:pPr>
        <w:rPr>
          <w:rFonts w:ascii="Calibri" w:eastAsia="Calibri" w:hAnsi="Calibri" w:cs="Calibri"/>
          <w:sz w:val="24"/>
          <w:szCs w:val="24"/>
        </w:rPr>
      </w:pPr>
      <w:r>
        <w:rPr>
          <w:rFonts w:ascii="Calibri" w:eastAsia="Calibri" w:hAnsi="Calibri" w:cs="Calibri"/>
          <w:sz w:val="24"/>
          <w:szCs w:val="24"/>
        </w:rPr>
        <w:t>LUGAR, PLAZO Y CONDICIONES DE ENTREGA DE LOS BIENES:</w:t>
      </w:r>
    </w:p>
    <w:p w:rsidR="008921F6" w:rsidRDefault="008921F6" w:rsidP="008921F6">
      <w:pPr>
        <w:rPr>
          <w:rFonts w:ascii="Calibri" w:eastAsia="Calibri" w:hAnsi="Calibri" w:cs="Calibri"/>
          <w:sz w:val="24"/>
          <w:szCs w:val="24"/>
        </w:rPr>
      </w:pPr>
      <w:r>
        <w:rPr>
          <w:rFonts w:ascii="Calibri" w:eastAsia="Calibri" w:hAnsi="Calibri" w:cs="Calibri"/>
          <w:sz w:val="24"/>
          <w:szCs w:val="24"/>
        </w:rPr>
        <w:t>GARANTIA DE LOS BIENES:</w:t>
      </w: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28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28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284"/>
        <w:jc w:val="center"/>
        <w:rPr>
          <w:rFonts w:ascii="Calibri" w:eastAsia="Calibri" w:hAnsi="Calibri" w:cs="Calibri"/>
          <w:color w:val="000000"/>
          <w:sz w:val="24"/>
          <w:szCs w:val="24"/>
        </w:rPr>
      </w:pPr>
      <w:r>
        <w:rPr>
          <w:rFonts w:ascii="Calibri" w:eastAsia="Calibri" w:hAnsi="Calibri" w:cs="Calibri"/>
          <w:color w:val="000000"/>
          <w:sz w:val="24"/>
          <w:szCs w:val="24"/>
        </w:rPr>
        <w:t>NOMBRE Y FIRMA DEL LICITANTE</w:t>
      </w:r>
    </w:p>
    <w:p w:rsidR="008921F6" w:rsidRDefault="008921F6" w:rsidP="008921F6">
      <w:pPr>
        <w:pBdr>
          <w:top w:val="nil"/>
          <w:left w:val="nil"/>
          <w:bottom w:val="nil"/>
          <w:right w:val="nil"/>
          <w:between w:val="nil"/>
        </w:pBdr>
        <w:ind w:left="284"/>
        <w:jc w:val="center"/>
        <w:rPr>
          <w:rFonts w:ascii="Calibri" w:eastAsia="Calibri" w:hAnsi="Calibri" w:cs="Calibri"/>
          <w:b/>
          <w:color w:val="000000"/>
          <w:sz w:val="24"/>
          <w:szCs w:val="24"/>
        </w:rPr>
      </w:pPr>
      <w:r>
        <w:rPr>
          <w:rFonts w:ascii="Calibri" w:eastAsia="Calibri" w:hAnsi="Calibri" w:cs="Calibri"/>
          <w:color w:val="000000"/>
          <w:sz w:val="24"/>
          <w:szCs w:val="24"/>
        </w:rPr>
        <w:t>O SU REPRESENTANTE LEGAL</w:t>
      </w:r>
    </w:p>
    <w:p w:rsidR="008921F6" w:rsidRDefault="008921F6" w:rsidP="008921F6">
      <w:pPr>
        <w:pBdr>
          <w:top w:val="nil"/>
          <w:left w:val="nil"/>
          <w:bottom w:val="nil"/>
          <w:right w:val="nil"/>
          <w:between w:val="nil"/>
        </w:pBdr>
        <w:ind w:left="284"/>
        <w:jc w:val="center"/>
        <w:rPr>
          <w:rFonts w:ascii="Calibri" w:eastAsia="Calibri" w:hAnsi="Calibri" w:cs="Calibri"/>
          <w:color w:val="000000"/>
          <w:sz w:val="24"/>
          <w:szCs w:val="24"/>
        </w:rPr>
      </w:pPr>
    </w:p>
    <w:p w:rsidR="008921F6" w:rsidRDefault="008921F6" w:rsidP="008921F6">
      <w:pPr>
        <w:pStyle w:val="Ttulo1"/>
        <w:spacing w:before="0"/>
        <w:ind w:left="284"/>
        <w:jc w:val="center"/>
        <w:rPr>
          <w:rFonts w:ascii="Calibri" w:eastAsia="Calibri" w:hAnsi="Calibri" w:cs="Calibri"/>
          <w:sz w:val="20"/>
          <w:szCs w:val="20"/>
        </w:rPr>
      </w:pPr>
    </w:p>
    <w:p w:rsidR="008921F6" w:rsidRDefault="008921F6" w:rsidP="008921F6">
      <w:pPr>
        <w:ind w:left="284" w:right="131"/>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ind w:left="426" w:right="324"/>
        <w:jc w:val="center"/>
        <w:rPr>
          <w:rFonts w:ascii="Calibri" w:eastAsia="Calibri" w:hAnsi="Calibri" w:cs="Calibri"/>
          <w:b/>
          <w:sz w:val="24"/>
          <w:szCs w:val="24"/>
        </w:rPr>
      </w:pPr>
    </w:p>
    <w:p w:rsidR="008921F6" w:rsidRDefault="008921F6" w:rsidP="008921F6">
      <w:pPr>
        <w:ind w:left="426" w:right="324"/>
        <w:jc w:val="center"/>
        <w:rPr>
          <w:rFonts w:ascii="Calibri" w:eastAsia="Calibri" w:hAnsi="Calibri" w:cs="Calibri"/>
          <w:b/>
          <w:sz w:val="24"/>
          <w:szCs w:val="24"/>
        </w:rPr>
      </w:pPr>
      <w:r>
        <w:rPr>
          <w:rFonts w:ascii="Calibri" w:eastAsia="Calibri" w:hAnsi="Calibri" w:cs="Calibri"/>
          <w:b/>
          <w:sz w:val="24"/>
          <w:szCs w:val="24"/>
        </w:rPr>
        <w:lastRenderedPageBreak/>
        <w:t xml:space="preserve">ANEXO 2 </w:t>
      </w:r>
    </w:p>
    <w:p w:rsidR="008921F6" w:rsidRDefault="008921F6" w:rsidP="008921F6">
      <w:pPr>
        <w:ind w:left="426" w:right="324"/>
        <w:jc w:val="center"/>
        <w:rPr>
          <w:rFonts w:ascii="Calibri" w:eastAsia="Calibri" w:hAnsi="Calibri" w:cs="Calibri"/>
          <w:b/>
          <w:sz w:val="24"/>
          <w:szCs w:val="24"/>
        </w:rPr>
      </w:pPr>
      <w:r>
        <w:rPr>
          <w:rFonts w:ascii="Calibri" w:eastAsia="Calibri" w:hAnsi="Calibri" w:cs="Calibri"/>
          <w:b/>
          <w:sz w:val="24"/>
          <w:szCs w:val="24"/>
        </w:rPr>
        <w:t>MANIFIESTO SOBRE NORMAS OFICIALES MEXICANAS</w:t>
      </w:r>
    </w:p>
    <w:p w:rsidR="008921F6" w:rsidRDefault="008921F6" w:rsidP="008921F6">
      <w:pPr>
        <w:ind w:left="426" w:right="324"/>
        <w:jc w:val="center"/>
        <w:rPr>
          <w:rFonts w:ascii="Calibri" w:eastAsia="Calibri" w:hAnsi="Calibri" w:cs="Calibri"/>
          <w:sz w:val="24"/>
          <w:szCs w:val="24"/>
        </w:rPr>
      </w:pPr>
      <w:r>
        <w:rPr>
          <w:rFonts w:ascii="Calibri" w:eastAsia="Calibri" w:hAnsi="Calibri" w:cs="Calibri"/>
          <w:sz w:val="24"/>
          <w:szCs w:val="24"/>
        </w:rPr>
        <w:t xml:space="preserve"> (PERSONAS FISICAS)</w:t>
      </w:r>
    </w:p>
    <w:p w:rsidR="008921F6" w:rsidRDefault="008921F6" w:rsidP="008921F6">
      <w:pPr>
        <w:ind w:left="426" w:right="324"/>
        <w:jc w:val="center"/>
        <w:rPr>
          <w:rFonts w:ascii="Calibri" w:eastAsia="Calibri" w:hAnsi="Calibri" w:cs="Calibri"/>
          <w:sz w:val="24"/>
          <w:szCs w:val="24"/>
        </w:rPr>
      </w:pPr>
    </w:p>
    <w:p w:rsidR="008921F6" w:rsidRDefault="008921F6" w:rsidP="008921F6">
      <w:pPr>
        <w:ind w:left="851" w:right="324"/>
        <w:rPr>
          <w:rFonts w:ascii="Calibri" w:eastAsia="Calibri" w:hAnsi="Calibri" w:cs="Calibri"/>
          <w:sz w:val="24"/>
          <w:szCs w:val="24"/>
        </w:rPr>
      </w:pPr>
    </w:p>
    <w:p w:rsidR="008921F6" w:rsidRDefault="008921F6" w:rsidP="008921F6">
      <w:pPr>
        <w:ind w:left="851" w:right="324"/>
        <w:rPr>
          <w:rFonts w:ascii="Calibri" w:eastAsia="Calibri" w:hAnsi="Calibri" w:cs="Calibri"/>
          <w:sz w:val="24"/>
          <w:szCs w:val="24"/>
        </w:rPr>
      </w:pPr>
    </w:p>
    <w:p w:rsidR="008921F6" w:rsidRDefault="008921F6" w:rsidP="008921F6">
      <w:pPr>
        <w:ind w:left="851" w:right="324"/>
        <w:jc w:val="right"/>
        <w:rPr>
          <w:rFonts w:ascii="Calibri" w:eastAsia="Calibri" w:hAnsi="Calibri" w:cs="Calibri"/>
          <w:sz w:val="24"/>
          <w:szCs w:val="24"/>
        </w:rPr>
      </w:pPr>
      <w:r>
        <w:rPr>
          <w:rFonts w:ascii="Calibri" w:eastAsia="Calibri" w:hAnsi="Calibri" w:cs="Calibri"/>
          <w:sz w:val="24"/>
          <w:szCs w:val="24"/>
        </w:rPr>
        <w:t>FECHA_________</w:t>
      </w:r>
    </w:p>
    <w:p w:rsidR="008921F6" w:rsidRDefault="008921F6" w:rsidP="008921F6">
      <w:pPr>
        <w:ind w:left="851" w:right="324"/>
        <w:rPr>
          <w:rFonts w:ascii="Calibri" w:eastAsia="Calibri" w:hAnsi="Calibri" w:cs="Calibri"/>
          <w:sz w:val="24"/>
          <w:szCs w:val="24"/>
        </w:rPr>
      </w:pPr>
    </w:p>
    <w:p w:rsidR="008921F6" w:rsidRDefault="008921F6" w:rsidP="008921F6">
      <w:pPr>
        <w:ind w:left="851" w:right="324"/>
        <w:rPr>
          <w:rFonts w:ascii="Calibri" w:eastAsia="Calibri" w:hAnsi="Calibri" w:cs="Calibri"/>
          <w:sz w:val="24"/>
          <w:szCs w:val="24"/>
        </w:rPr>
      </w:pP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DEL ESTADO DE BAJA CALIFORNIA</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PRESENTE.-</w:t>
      </w:r>
    </w:p>
    <w:p w:rsidR="008921F6" w:rsidRDefault="008921F6" w:rsidP="008921F6">
      <w:pPr>
        <w:ind w:left="851" w:right="324"/>
        <w:rPr>
          <w:rFonts w:ascii="Calibri" w:eastAsia="Calibri" w:hAnsi="Calibri" w:cs="Calibri"/>
          <w:sz w:val="24"/>
          <w:szCs w:val="24"/>
        </w:rPr>
      </w:pPr>
    </w:p>
    <w:p w:rsidR="008921F6" w:rsidRDefault="008921F6" w:rsidP="008921F6">
      <w:pPr>
        <w:ind w:left="851" w:right="324"/>
        <w:jc w:val="both"/>
        <w:rPr>
          <w:rFonts w:ascii="Calibri" w:eastAsia="Calibri" w:hAnsi="Calibri" w:cs="Calibri"/>
          <w:sz w:val="24"/>
          <w:szCs w:val="24"/>
        </w:rPr>
      </w:pPr>
    </w:p>
    <w:p w:rsidR="008921F6" w:rsidRDefault="008921F6" w:rsidP="008921F6">
      <w:pPr>
        <w:ind w:left="851" w:right="324"/>
        <w:jc w:val="both"/>
        <w:rPr>
          <w:rFonts w:ascii="Calibri" w:eastAsia="Calibri" w:hAnsi="Calibri" w:cs="Calibri"/>
          <w:sz w:val="24"/>
          <w:szCs w:val="24"/>
        </w:rPr>
      </w:pPr>
    </w:p>
    <w:p w:rsidR="008921F6" w:rsidRDefault="008921F6" w:rsidP="008921F6">
      <w:pPr>
        <w:ind w:left="851" w:right="324"/>
        <w:jc w:val="both"/>
        <w:rPr>
          <w:rFonts w:ascii="Calibri" w:eastAsia="Calibri" w:hAnsi="Calibri" w:cs="Calibri"/>
          <w:sz w:val="24"/>
          <w:szCs w:val="24"/>
        </w:rPr>
      </w:pPr>
    </w:p>
    <w:p w:rsidR="008921F6"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r>
        <w:rPr>
          <w:rFonts w:ascii="Calibri" w:eastAsia="Calibri" w:hAnsi="Calibri" w:cs="Calibri"/>
          <w:color w:val="000000"/>
          <w:sz w:val="24"/>
          <w:szCs w:val="24"/>
        </w:rPr>
        <w:t>El que suscribe en mi calidad de licitante en el procedimiento de licitación pública regional número _____________ manifiesto que los bienes que oferto, cumplen con las Normas Oficiales Mexicanas siguientes:</w:t>
      </w:r>
    </w:p>
    <w:p w:rsidR="008921F6"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r>
        <w:rPr>
          <w:rFonts w:ascii="Calibri" w:eastAsia="Calibri" w:hAnsi="Calibri" w:cs="Calibri"/>
          <w:color w:val="000000"/>
          <w:sz w:val="24"/>
          <w:szCs w:val="24"/>
        </w:rPr>
        <w:t>Asimismo manifiesto que mi representada se encuentra registrada ante la Comisión Reguladora de Energía (CRE) y la Agencia de Seguridad, Energía y Ambiente (ASEA).</w:t>
      </w:r>
    </w:p>
    <w:p w:rsidR="008921F6"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p>
    <w:p w:rsidR="008921F6" w:rsidRDefault="008921F6" w:rsidP="008921F6">
      <w:pPr>
        <w:ind w:left="851" w:right="324"/>
        <w:jc w:val="both"/>
        <w:rPr>
          <w:rFonts w:ascii="Calibri" w:eastAsia="Calibri" w:hAnsi="Calibri" w:cs="Calibri"/>
          <w:sz w:val="24"/>
          <w:szCs w:val="24"/>
        </w:rPr>
      </w:pPr>
    </w:p>
    <w:p w:rsidR="008921F6" w:rsidRDefault="008921F6" w:rsidP="008921F6">
      <w:pPr>
        <w:ind w:left="851" w:right="324"/>
        <w:rPr>
          <w:rFonts w:ascii="Calibri" w:eastAsia="Calibri" w:hAnsi="Calibri" w:cs="Calibri"/>
          <w:sz w:val="24"/>
          <w:szCs w:val="24"/>
        </w:rPr>
      </w:pPr>
    </w:p>
    <w:p w:rsidR="008921F6" w:rsidRDefault="008921F6" w:rsidP="008921F6">
      <w:pPr>
        <w:ind w:left="851" w:right="324"/>
        <w:rPr>
          <w:rFonts w:ascii="Calibri" w:eastAsia="Calibri" w:hAnsi="Calibri" w:cs="Calibri"/>
          <w:sz w:val="24"/>
          <w:szCs w:val="24"/>
        </w:rPr>
      </w:pPr>
    </w:p>
    <w:p w:rsidR="008921F6" w:rsidRDefault="008921F6" w:rsidP="008921F6">
      <w:pPr>
        <w:ind w:left="851" w:right="324"/>
        <w:rPr>
          <w:rFonts w:ascii="Calibri" w:eastAsia="Calibri" w:hAnsi="Calibri" w:cs="Calibri"/>
          <w:sz w:val="24"/>
          <w:szCs w:val="24"/>
        </w:rPr>
      </w:pPr>
    </w:p>
    <w:p w:rsidR="008921F6" w:rsidRDefault="008921F6" w:rsidP="008921F6">
      <w:pPr>
        <w:ind w:left="851" w:right="324"/>
        <w:rPr>
          <w:rFonts w:ascii="Calibri" w:eastAsia="Calibri" w:hAnsi="Calibri" w:cs="Calibri"/>
          <w:sz w:val="24"/>
          <w:szCs w:val="24"/>
        </w:rPr>
      </w:pPr>
    </w:p>
    <w:p w:rsidR="008921F6" w:rsidRDefault="008921F6" w:rsidP="008921F6">
      <w:pPr>
        <w:ind w:left="851" w:right="324"/>
        <w:jc w:val="center"/>
        <w:rPr>
          <w:rFonts w:ascii="Calibri" w:eastAsia="Calibri" w:hAnsi="Calibri" w:cs="Calibri"/>
          <w:sz w:val="24"/>
          <w:szCs w:val="24"/>
        </w:rPr>
      </w:pPr>
      <w:r>
        <w:rPr>
          <w:rFonts w:ascii="Calibri" w:eastAsia="Calibri" w:hAnsi="Calibri" w:cs="Calibri"/>
          <w:sz w:val="24"/>
          <w:szCs w:val="24"/>
        </w:rPr>
        <w:t>ATENTAMENTE</w:t>
      </w:r>
    </w:p>
    <w:p w:rsidR="008921F6" w:rsidRDefault="008921F6" w:rsidP="008921F6">
      <w:pPr>
        <w:ind w:left="851" w:right="324"/>
        <w:jc w:val="center"/>
        <w:rPr>
          <w:rFonts w:ascii="Calibri" w:eastAsia="Calibri" w:hAnsi="Calibri" w:cs="Calibri"/>
          <w:sz w:val="24"/>
          <w:szCs w:val="24"/>
        </w:rPr>
      </w:pPr>
    </w:p>
    <w:p w:rsidR="008921F6" w:rsidRDefault="008921F6" w:rsidP="008921F6">
      <w:pPr>
        <w:ind w:left="851" w:right="324"/>
        <w:jc w:val="center"/>
        <w:rPr>
          <w:rFonts w:ascii="Calibri" w:eastAsia="Calibri" w:hAnsi="Calibri" w:cs="Calibri"/>
          <w:sz w:val="24"/>
          <w:szCs w:val="24"/>
        </w:rPr>
      </w:pPr>
    </w:p>
    <w:p w:rsidR="008921F6" w:rsidRDefault="008921F6" w:rsidP="008921F6">
      <w:pPr>
        <w:ind w:left="851" w:right="324"/>
        <w:jc w:val="center"/>
        <w:rPr>
          <w:rFonts w:ascii="Calibri" w:eastAsia="Calibri" w:hAnsi="Calibri" w:cs="Calibri"/>
          <w:sz w:val="24"/>
          <w:szCs w:val="24"/>
        </w:rPr>
      </w:pPr>
      <w:r>
        <w:rPr>
          <w:rFonts w:ascii="Calibri" w:eastAsia="Calibri" w:hAnsi="Calibri" w:cs="Calibri"/>
          <w:sz w:val="24"/>
          <w:szCs w:val="24"/>
        </w:rPr>
        <w:t>NOMBRE Y FIRMA DEL LICITANTE</w:t>
      </w:r>
    </w:p>
    <w:p w:rsidR="008921F6" w:rsidRDefault="008921F6" w:rsidP="008921F6">
      <w:pPr>
        <w:ind w:left="851" w:right="324"/>
        <w:jc w:val="center"/>
        <w:rPr>
          <w:rFonts w:ascii="Calibri" w:eastAsia="Calibri" w:hAnsi="Calibri" w:cs="Calibri"/>
          <w:sz w:val="24"/>
          <w:szCs w:val="24"/>
        </w:rPr>
      </w:pPr>
    </w:p>
    <w:p w:rsidR="008921F6" w:rsidRDefault="008921F6" w:rsidP="008921F6">
      <w:pPr>
        <w:ind w:left="851" w:right="324"/>
        <w:rPr>
          <w:rFonts w:ascii="Calibri" w:eastAsia="Calibri" w:hAnsi="Calibri" w:cs="Calibri"/>
          <w:sz w:val="24"/>
          <w:szCs w:val="24"/>
        </w:rPr>
      </w:pPr>
    </w:p>
    <w:p w:rsidR="008921F6" w:rsidRDefault="008921F6" w:rsidP="008921F6">
      <w:pPr>
        <w:ind w:left="851" w:right="324"/>
        <w:rPr>
          <w:rFonts w:ascii="Calibri" w:eastAsia="Calibri" w:hAnsi="Calibri" w:cs="Calibri"/>
          <w:sz w:val="24"/>
          <w:szCs w:val="24"/>
        </w:rPr>
      </w:pPr>
    </w:p>
    <w:p w:rsidR="008921F6" w:rsidRDefault="008921F6" w:rsidP="008921F6">
      <w:pPr>
        <w:ind w:left="851" w:right="324"/>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rsidR="008921F6" w:rsidRDefault="008921F6" w:rsidP="008921F6">
      <w:pPr>
        <w:pBdr>
          <w:top w:val="nil"/>
          <w:left w:val="nil"/>
          <w:bottom w:val="nil"/>
          <w:right w:val="nil"/>
          <w:between w:val="nil"/>
        </w:pBdr>
        <w:ind w:left="851"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851"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ind w:left="426" w:right="324"/>
        <w:jc w:val="center"/>
        <w:rPr>
          <w:rFonts w:ascii="Calibri" w:eastAsia="Calibri" w:hAnsi="Calibri" w:cs="Calibri"/>
          <w:b/>
          <w:sz w:val="24"/>
          <w:szCs w:val="24"/>
        </w:rPr>
      </w:pPr>
    </w:p>
    <w:p w:rsidR="008921F6" w:rsidRDefault="008921F6" w:rsidP="008921F6">
      <w:pPr>
        <w:ind w:left="426" w:right="324"/>
        <w:jc w:val="center"/>
        <w:rPr>
          <w:rFonts w:ascii="Calibri" w:eastAsia="Calibri" w:hAnsi="Calibri" w:cs="Calibri"/>
          <w:b/>
          <w:sz w:val="24"/>
          <w:szCs w:val="24"/>
        </w:rPr>
      </w:pPr>
    </w:p>
    <w:p w:rsidR="008921F6" w:rsidRDefault="008921F6" w:rsidP="008921F6">
      <w:pPr>
        <w:ind w:left="426" w:right="324"/>
        <w:jc w:val="center"/>
        <w:rPr>
          <w:rFonts w:ascii="Calibri" w:eastAsia="Calibri" w:hAnsi="Calibri" w:cs="Calibri"/>
          <w:b/>
          <w:sz w:val="24"/>
          <w:szCs w:val="24"/>
        </w:rPr>
      </w:pPr>
      <w:r>
        <w:rPr>
          <w:rFonts w:ascii="Calibri" w:eastAsia="Calibri" w:hAnsi="Calibri" w:cs="Calibri"/>
          <w:b/>
          <w:sz w:val="24"/>
          <w:szCs w:val="24"/>
        </w:rPr>
        <w:t xml:space="preserve">ANEXO 2 </w:t>
      </w: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b/>
          <w:sz w:val="24"/>
          <w:szCs w:val="24"/>
        </w:rPr>
        <w:t>MANIFIESTO SOBRE NORMAS OFICIALES MEXICANAS</w:t>
      </w:r>
      <w:r>
        <w:rPr>
          <w:rFonts w:ascii="Calibri" w:eastAsia="Calibri" w:hAnsi="Calibri" w:cs="Calibri"/>
          <w:sz w:val="24"/>
          <w:szCs w:val="24"/>
        </w:rPr>
        <w:t xml:space="preserve"> </w:t>
      </w: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(PERSONAS FISICAS O MORALES POR CONDUCTO DE REPRESENTANTE LEGAL)</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jc w:val="right"/>
        <w:rPr>
          <w:rFonts w:ascii="Calibri" w:eastAsia="Calibri" w:hAnsi="Calibri" w:cs="Calibri"/>
          <w:sz w:val="24"/>
          <w:szCs w:val="24"/>
        </w:rPr>
      </w:pPr>
      <w:r>
        <w:rPr>
          <w:rFonts w:ascii="Calibri" w:eastAsia="Calibri" w:hAnsi="Calibri" w:cs="Calibri"/>
          <w:sz w:val="24"/>
          <w:szCs w:val="24"/>
        </w:rPr>
        <w:t>FECHA___________</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DEL ESTADO DE BAJA CALIFORNIA</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PRESENTE.-</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jc w:val="both"/>
        <w:rPr>
          <w:rFonts w:ascii="Calibri" w:eastAsia="Calibri" w:hAnsi="Calibri" w:cs="Calibri"/>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Pr>
          <w:rFonts w:ascii="Calibri" w:eastAsia="Calibri" w:hAnsi="Calibri" w:cs="Calibri"/>
          <w:color w:val="000000"/>
          <w:sz w:val="24"/>
          <w:szCs w:val="24"/>
        </w:rPr>
        <w:t>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siguientes:</w:t>
      </w: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ind w:left="567" w:right="324"/>
        <w:jc w:val="both"/>
        <w:rPr>
          <w:rFonts w:ascii="Calibri" w:eastAsia="Calibri" w:hAnsi="Calibri" w:cs="Calibri"/>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Pr>
          <w:rFonts w:ascii="Calibri" w:eastAsia="Calibri" w:hAnsi="Calibri" w:cs="Calibri"/>
          <w:color w:val="000000"/>
          <w:sz w:val="24"/>
          <w:szCs w:val="24"/>
        </w:rPr>
        <w:t>Asimismo manifiesto que mi representada se encuentra registrada ante la Comisión Reguladora de Energía (CRE) y la Agencia de Seguridad, Energía y Ambiente (ASEA).</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ATENTAMENTE</w:t>
      </w: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RAZON SOCIAL DEL LICITANTE Y</w:t>
      </w: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NOMBRE Y FIRMA DEL REPRESENTANTE LEGAL</w:t>
      </w: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ind w:left="567" w:right="324"/>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jc w:val="center"/>
        <w:rPr>
          <w:rFonts w:ascii="Calibri" w:eastAsia="Calibri" w:hAnsi="Calibri" w:cs="Calibri"/>
          <w:b/>
          <w:color w:val="000000"/>
          <w:sz w:val="24"/>
          <w:szCs w:val="24"/>
        </w:rPr>
      </w:pPr>
      <w:r>
        <w:br w:type="page"/>
      </w:r>
      <w:r>
        <w:rPr>
          <w:rFonts w:ascii="Calibri" w:eastAsia="Calibri" w:hAnsi="Calibri" w:cs="Calibri"/>
          <w:b/>
          <w:color w:val="000000"/>
          <w:sz w:val="24"/>
          <w:szCs w:val="24"/>
        </w:rPr>
        <w:lastRenderedPageBreak/>
        <w:t>ANEXO 3</w:t>
      </w:r>
    </w:p>
    <w:p w:rsidR="008921F6" w:rsidRDefault="008921F6" w:rsidP="008921F6">
      <w:pPr>
        <w:jc w:val="center"/>
        <w:rPr>
          <w:rFonts w:ascii="Calibri" w:eastAsia="Calibri" w:hAnsi="Calibri" w:cs="Calibri"/>
          <w:b/>
          <w:sz w:val="24"/>
          <w:szCs w:val="24"/>
        </w:rPr>
      </w:pPr>
      <w:r>
        <w:rPr>
          <w:rFonts w:ascii="Calibri" w:eastAsia="Calibri" w:hAnsi="Calibri" w:cs="Calibri"/>
          <w:b/>
          <w:sz w:val="24"/>
          <w:szCs w:val="24"/>
        </w:rPr>
        <w:t>DECLARACION DE FACULTADES</w:t>
      </w:r>
    </w:p>
    <w:p w:rsidR="008921F6" w:rsidRDefault="008921F6" w:rsidP="008921F6">
      <w:pPr>
        <w:rPr>
          <w:rFonts w:ascii="Calibri" w:eastAsia="Calibri" w:hAnsi="Calibri" w:cs="Calibri"/>
        </w:rPr>
      </w:pPr>
    </w:p>
    <w:p w:rsidR="008921F6" w:rsidRDefault="008921F6" w:rsidP="008921F6">
      <w:pPr>
        <w:pBdr>
          <w:top w:val="nil"/>
          <w:left w:val="nil"/>
          <w:bottom w:val="nil"/>
          <w:right w:val="nil"/>
          <w:between w:val="nil"/>
        </w:pBdr>
        <w:jc w:val="both"/>
        <w:rPr>
          <w:rFonts w:ascii="Calibri" w:eastAsia="Calibri" w:hAnsi="Calibri" w:cs="Calibri"/>
          <w:color w:val="000000"/>
        </w:rPr>
      </w:pPr>
      <w:r>
        <w:rPr>
          <w:rFonts w:ascii="Calibri" w:eastAsia="Calibri" w:hAnsi="Calibri" w:cs="Calibri"/>
          <w:color w:val="00000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8921F6" w:rsidRDefault="008921F6" w:rsidP="008921F6">
      <w:pPr>
        <w:jc w:val="both"/>
        <w:rPr>
          <w:rFonts w:ascii="Calibri" w:eastAsia="Calibri" w:hAnsi="Calibri" w:cs="Calibri"/>
        </w:rPr>
      </w:pPr>
    </w:p>
    <w:p w:rsidR="008921F6" w:rsidRDefault="008921F6" w:rsidP="008921F6">
      <w:pPr>
        <w:rPr>
          <w:rFonts w:ascii="Calibri" w:eastAsia="Calibri" w:hAnsi="Calibri" w:cs="Calibri"/>
          <w:b/>
          <w:sz w:val="22"/>
          <w:szCs w:val="22"/>
        </w:rPr>
      </w:pPr>
      <w:r>
        <w:rPr>
          <w:rFonts w:ascii="Calibri" w:eastAsia="Calibri" w:hAnsi="Calibri" w:cs="Calibri"/>
        </w:rPr>
        <w:t>No. DE LICITACION:</w:t>
      </w:r>
      <w:r>
        <w:rPr>
          <w:rFonts w:ascii="Calibri" w:eastAsia="Calibri" w:hAnsi="Calibri" w:cs="Calibri"/>
          <w:b/>
          <w:sz w:val="22"/>
          <w:szCs w:val="22"/>
        </w:rPr>
        <w:t xml:space="preserve"> </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REGISTRO FEDERAL DE CONTRIBUYENTES:</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DOMICILIO:</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CALLE Y NÚMERO:</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COLONIA:</w:t>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t>MUNICIPIO:</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CODIGO POSTAL:</w:t>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t>ENTIDAD FEDERATIVA:</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TELEFONO:</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CORREO ELECTRONICO:</w:t>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t>FAX:</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No. DE ESCRITURA PÚBLICA EN LA QUE CONSTA SU ACTA CONSTITUTIVA:</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FECHA DE ESCRITURA PÚBLICA:</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NOMBRE, NÚMERO Y LUGAR DE NOTARIO PUBLICO ANTE EL CUAL SE DIO FE DE LA MISMA:</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RELACION DE ACCIONISTAS:</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APELLIDO PATERNO</w:t>
      </w:r>
      <w:r>
        <w:rPr>
          <w:rFonts w:ascii="Calibri" w:eastAsia="Calibri" w:hAnsi="Calibri" w:cs="Calibri"/>
        </w:rPr>
        <w:tab/>
      </w:r>
      <w:r>
        <w:rPr>
          <w:rFonts w:ascii="Calibri" w:eastAsia="Calibri" w:hAnsi="Calibri" w:cs="Calibri"/>
        </w:rPr>
        <w:tab/>
        <w:t>APELLIDO MATERNO</w:t>
      </w:r>
      <w:r>
        <w:rPr>
          <w:rFonts w:ascii="Calibri" w:eastAsia="Calibri" w:hAnsi="Calibri" w:cs="Calibri"/>
        </w:rPr>
        <w:tab/>
      </w:r>
      <w:r>
        <w:rPr>
          <w:rFonts w:ascii="Calibri" w:eastAsia="Calibri" w:hAnsi="Calibri" w:cs="Calibri"/>
        </w:rPr>
        <w:tab/>
      </w:r>
      <w:r>
        <w:rPr>
          <w:rFonts w:ascii="Calibri" w:eastAsia="Calibri" w:hAnsi="Calibri" w:cs="Calibri"/>
        </w:rPr>
        <w:tab/>
        <w:t>NOMBRE (S)</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DESCRIPCION DEL OBJETO SOCIAL:</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DATOS DE INSCRIPCIÓN EN EL REGISTRO PÚBLICO DE LA PROPIEDAD Y DEL COMERCIO:</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REFORMAS AL ACTA CONSTITUTIVA:</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NOMBRE DEL APODERADO O REPRESENTANTE:</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DATOS DEL DOCUMENTO MEDIANTE EL CUAL ACREDITA SU PERSONALIDAD Y FACULTADES:</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ESCRITURA PÚBLICA:</w:t>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t>FECHA:</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NOMBRE, NÚMERO Y LUGAR DEL NOTARIO PUBLICO ANTE EL CUAL SE OTORGO:</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DATOS DE INSCRIPCIÓN EN EL REGISTRO PÚBLICO DE LA PROPIEDAD Y DEL COMERCIO</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Default="008921F6" w:rsidP="008921F6">
      <w:pPr>
        <w:jc w:val="center"/>
        <w:rPr>
          <w:rFonts w:ascii="Calibri" w:eastAsia="Calibri" w:hAnsi="Calibri" w:cs="Calibri"/>
          <w:sz w:val="22"/>
          <w:szCs w:val="22"/>
        </w:rPr>
      </w:pPr>
    </w:p>
    <w:p w:rsidR="008921F6" w:rsidRDefault="008921F6" w:rsidP="008921F6">
      <w:pPr>
        <w:jc w:val="center"/>
        <w:rPr>
          <w:rFonts w:ascii="Calibri" w:eastAsia="Calibri" w:hAnsi="Calibri" w:cs="Calibri"/>
          <w:sz w:val="18"/>
          <w:szCs w:val="18"/>
        </w:rPr>
      </w:pPr>
      <w:r>
        <w:rPr>
          <w:rFonts w:ascii="Calibri" w:eastAsia="Calibri" w:hAnsi="Calibri" w:cs="Calibri"/>
          <w:sz w:val="18"/>
          <w:szCs w:val="18"/>
        </w:rPr>
        <w:t>(LUGAR Y FECHA)</w:t>
      </w:r>
    </w:p>
    <w:p w:rsidR="008921F6" w:rsidRDefault="008921F6" w:rsidP="008921F6">
      <w:pPr>
        <w:jc w:val="center"/>
        <w:rPr>
          <w:rFonts w:ascii="Calibri" w:eastAsia="Calibri" w:hAnsi="Calibri" w:cs="Calibri"/>
          <w:sz w:val="22"/>
          <w:szCs w:val="22"/>
        </w:rPr>
      </w:pPr>
      <w:r>
        <w:rPr>
          <w:rFonts w:ascii="Calibri" w:eastAsia="Calibri" w:hAnsi="Calibri" w:cs="Calibri"/>
          <w:sz w:val="22"/>
          <w:szCs w:val="22"/>
        </w:rPr>
        <w:t>PROTESTO LO NECESARIO</w:t>
      </w:r>
    </w:p>
    <w:p w:rsidR="008921F6" w:rsidRDefault="008921F6" w:rsidP="008921F6">
      <w:pPr>
        <w:jc w:val="center"/>
        <w:rPr>
          <w:rFonts w:ascii="Calibri" w:eastAsia="Calibri" w:hAnsi="Calibri" w:cs="Calibri"/>
          <w:sz w:val="22"/>
          <w:szCs w:val="22"/>
        </w:rPr>
      </w:pPr>
    </w:p>
    <w:p w:rsidR="008921F6" w:rsidRDefault="008921F6" w:rsidP="008921F6">
      <w:pPr>
        <w:jc w:val="center"/>
        <w:rPr>
          <w:rFonts w:ascii="Calibri" w:eastAsia="Calibri" w:hAnsi="Calibri" w:cs="Calibri"/>
          <w:sz w:val="22"/>
          <w:szCs w:val="22"/>
        </w:rPr>
      </w:pPr>
      <w:r>
        <w:rPr>
          <w:rFonts w:ascii="Calibri" w:eastAsia="Calibri" w:hAnsi="Calibri" w:cs="Calibri"/>
          <w:sz w:val="22"/>
          <w:szCs w:val="22"/>
        </w:rPr>
        <w:t>_______________________________________</w:t>
      </w:r>
    </w:p>
    <w:p w:rsidR="008921F6" w:rsidRDefault="008921F6" w:rsidP="008921F6">
      <w:pPr>
        <w:jc w:val="center"/>
        <w:rPr>
          <w:rFonts w:ascii="Calibri" w:eastAsia="Calibri" w:hAnsi="Calibri" w:cs="Calibri"/>
          <w:sz w:val="22"/>
          <w:szCs w:val="22"/>
        </w:rPr>
      </w:pPr>
      <w:r>
        <w:rPr>
          <w:rFonts w:ascii="Calibri" w:eastAsia="Calibri" w:hAnsi="Calibri" w:cs="Calibri"/>
          <w:sz w:val="22"/>
          <w:szCs w:val="22"/>
        </w:rPr>
        <w:t>FIRMA</w:t>
      </w:r>
    </w:p>
    <w:p w:rsidR="008921F6" w:rsidRDefault="008921F6" w:rsidP="008921F6">
      <w:pPr>
        <w:jc w:val="center"/>
        <w:rPr>
          <w:rFonts w:ascii="Calibri" w:eastAsia="Calibri" w:hAnsi="Calibri" w:cs="Calibri"/>
          <w:sz w:val="22"/>
          <w:szCs w:val="22"/>
        </w:rPr>
      </w:pPr>
    </w:p>
    <w:p w:rsidR="008921F6" w:rsidRDefault="008921F6" w:rsidP="008921F6">
      <w:pPr>
        <w:pBdr>
          <w:top w:val="nil"/>
          <w:left w:val="nil"/>
          <w:bottom w:val="nil"/>
          <w:right w:val="nil"/>
          <w:between w:val="nil"/>
        </w:pBdr>
        <w:tabs>
          <w:tab w:val="left" w:pos="90"/>
        </w:tabs>
        <w:ind w:left="630" w:hanging="630"/>
        <w:jc w:val="both"/>
        <w:rPr>
          <w:rFonts w:ascii="Calibri" w:eastAsia="Calibri" w:hAnsi="Calibri" w:cs="Calibri"/>
          <w:color w:val="000000"/>
        </w:rPr>
      </w:pPr>
      <w:r>
        <w:rPr>
          <w:rFonts w:ascii="Calibri" w:eastAsia="Calibri" w:hAnsi="Calibri" w:cs="Calibri"/>
          <w:color w:val="000000"/>
        </w:rPr>
        <w:t>Nota: El presente formato podrá ser reproducido por cada participante en el modo que estime conveniente, debiendo respetar su contenido, y el orden indicado.</w:t>
      </w:r>
    </w:p>
    <w:p w:rsidR="008921F6" w:rsidRDefault="008921F6" w:rsidP="008921F6">
      <w:pPr>
        <w:pBdr>
          <w:top w:val="nil"/>
          <w:left w:val="nil"/>
          <w:bottom w:val="nil"/>
          <w:right w:val="nil"/>
          <w:between w:val="nil"/>
        </w:pBdr>
        <w:tabs>
          <w:tab w:val="left" w:pos="90"/>
        </w:tabs>
        <w:ind w:left="630" w:hanging="630"/>
        <w:jc w:val="both"/>
        <w:rPr>
          <w:rFonts w:ascii="Calibri" w:eastAsia="Calibri" w:hAnsi="Calibri" w:cs="Calibri"/>
          <w:color w:val="000000"/>
        </w:rPr>
      </w:pPr>
    </w:p>
    <w:p w:rsidR="008921F6" w:rsidRDefault="008921F6" w:rsidP="008921F6">
      <w:pPr>
        <w:ind w:left="567" w:right="324"/>
        <w:jc w:val="center"/>
        <w:rPr>
          <w:rFonts w:ascii="Calibri" w:eastAsia="Calibri" w:hAnsi="Calibri" w:cs="Calibri"/>
          <w:b/>
          <w:sz w:val="24"/>
          <w:szCs w:val="24"/>
        </w:rPr>
      </w:pPr>
      <w:r>
        <w:rPr>
          <w:rFonts w:ascii="Calibri" w:eastAsia="Calibri" w:hAnsi="Calibri" w:cs="Calibri"/>
          <w:b/>
          <w:sz w:val="24"/>
          <w:szCs w:val="24"/>
        </w:rPr>
        <w:lastRenderedPageBreak/>
        <w:t>ANEXO 4</w:t>
      </w: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b/>
          <w:sz w:val="24"/>
          <w:szCs w:val="24"/>
        </w:rPr>
        <w:t>DECLARACIÓN DE INTEGRIDAD</w:t>
      </w: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(PERSONAS FISICAS)</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jc w:val="right"/>
        <w:rPr>
          <w:rFonts w:ascii="Calibri" w:eastAsia="Calibri" w:hAnsi="Calibri" w:cs="Calibri"/>
          <w:sz w:val="24"/>
          <w:szCs w:val="24"/>
        </w:rPr>
      </w:pPr>
      <w:r>
        <w:rPr>
          <w:rFonts w:ascii="Calibri" w:eastAsia="Calibri" w:hAnsi="Calibri" w:cs="Calibri"/>
          <w:sz w:val="24"/>
          <w:szCs w:val="24"/>
        </w:rPr>
        <w:t>FECHA_____________</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DEL ESTADO DE BAJA CALIFORNIA</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PRESENTE.-</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jc w:val="both"/>
        <w:rPr>
          <w:rFonts w:ascii="Calibri" w:eastAsia="Calibri" w:hAnsi="Calibri" w:cs="Calibri"/>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Pr>
          <w:rFonts w:ascii="Calibri" w:eastAsia="Calibri" w:hAnsi="Calibri" w:cs="Calibri"/>
          <w:color w:val="000000"/>
          <w:sz w:val="24"/>
          <w:szCs w:val="24"/>
        </w:rPr>
        <w:t>El que suscribe en mi calidad de licitante en el procedimiento de licitación pública regional número __________ manifiesto bajo protesta de decir verdad que por mí mismo o a través de interpósita persona, me abstendré de adoptar conductas, para que los servidores públicos del Órgano solicitante induzcan o alteren las evaluaciones de las propuestas, el resultado del procedimiento u otros aspectos que otorguen condiciones más ventajosas con relación a los demás participantes.</w:t>
      </w:r>
    </w:p>
    <w:p w:rsidR="008921F6" w:rsidRDefault="008921F6" w:rsidP="008921F6">
      <w:pPr>
        <w:ind w:left="567" w:right="324"/>
        <w:jc w:val="both"/>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ATENTAMENTE.-</w:t>
      </w: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NOMBRE Y FIRMA DEL LICITANTE</w:t>
      </w: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right="324"/>
        <w:jc w:val="both"/>
        <w:rPr>
          <w:rFonts w:ascii="Calibri" w:eastAsia="Calibri" w:hAnsi="Calibri" w:cs="Calibri"/>
          <w:color w:val="000000"/>
          <w:sz w:val="24"/>
          <w:szCs w:val="24"/>
        </w:rPr>
      </w:pPr>
    </w:p>
    <w:p w:rsidR="008921F6" w:rsidRDefault="008921F6" w:rsidP="008921F6">
      <w:pPr>
        <w:ind w:left="567" w:right="324"/>
        <w:jc w:val="center"/>
        <w:rPr>
          <w:rFonts w:ascii="Calibri" w:eastAsia="Calibri" w:hAnsi="Calibri" w:cs="Calibri"/>
          <w:b/>
          <w:sz w:val="24"/>
          <w:szCs w:val="24"/>
        </w:rPr>
      </w:pPr>
      <w:r>
        <w:rPr>
          <w:rFonts w:ascii="Calibri" w:eastAsia="Calibri" w:hAnsi="Calibri" w:cs="Calibri"/>
          <w:b/>
          <w:sz w:val="24"/>
          <w:szCs w:val="24"/>
        </w:rPr>
        <w:lastRenderedPageBreak/>
        <w:t>ANEXO 4</w:t>
      </w: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b/>
          <w:sz w:val="24"/>
          <w:szCs w:val="24"/>
        </w:rPr>
        <w:t>DECLARACION DE INTEGRIDAD</w:t>
      </w: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(PERSONAS FISICAS O MORALES POR CONDUCTO DE REPRESENTANTE LEGAL)</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jc w:val="right"/>
        <w:rPr>
          <w:rFonts w:ascii="Calibri" w:eastAsia="Calibri" w:hAnsi="Calibri" w:cs="Calibri"/>
          <w:sz w:val="24"/>
          <w:szCs w:val="24"/>
        </w:rPr>
      </w:pPr>
      <w:r>
        <w:rPr>
          <w:rFonts w:ascii="Calibri" w:eastAsia="Calibri" w:hAnsi="Calibri" w:cs="Calibri"/>
          <w:sz w:val="24"/>
          <w:szCs w:val="24"/>
        </w:rPr>
        <w:t>FECHA_______________</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DEL ESTADO DE BAJA CALIFORNIA</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PRESENTE.-</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jc w:val="both"/>
        <w:rPr>
          <w:rFonts w:ascii="Calibri" w:eastAsia="Calibri" w:hAnsi="Calibri" w:cs="Calibri"/>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Pr>
          <w:rFonts w:ascii="Calibri" w:eastAsia="Calibri" w:hAnsi="Calibri" w:cs="Calibri"/>
          <w:color w:val="000000"/>
          <w:sz w:val="24"/>
          <w:szCs w:val="24"/>
        </w:rPr>
        <w:t>El que suscribe en mi calidad de Representante Legal de _________________ quien participa en el procedimiento de licitación pública regional número ____________ manifiesto bajo protesta de decir verdad que  el suscrito, mi representada, asociados y personal a su cargo  por nosotros mismos o a través de interpósita persona, nos  abstendremos de adoptar conductas, para que los servidores públicos del Órgano solicitante induzcan o alteren las evaluaciones de las propuestas, el resultado del procedimiento u otros aspectos que otorguen condiciones más ventajosas con relación a los demás participantes.</w:t>
      </w:r>
    </w:p>
    <w:p w:rsidR="008921F6" w:rsidRDefault="008921F6" w:rsidP="008921F6">
      <w:pPr>
        <w:ind w:left="567" w:right="324"/>
        <w:jc w:val="both"/>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ATENTAMENTE.-</w:t>
      </w: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NOMBRE Y FIRMA DEL REPRESENTANTE LEGAL</w:t>
      </w: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ind w:left="567" w:right="324"/>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jc w:val="center"/>
        <w:rPr>
          <w:rFonts w:ascii="Calibri" w:eastAsia="Calibri" w:hAnsi="Calibri" w:cs="Calibri"/>
          <w:b/>
          <w:sz w:val="24"/>
          <w:szCs w:val="24"/>
        </w:rPr>
      </w:pPr>
      <w:r>
        <w:rPr>
          <w:rFonts w:ascii="Calibri" w:eastAsia="Calibri" w:hAnsi="Calibri" w:cs="Calibri"/>
          <w:b/>
          <w:sz w:val="24"/>
          <w:szCs w:val="24"/>
        </w:rPr>
        <w:lastRenderedPageBreak/>
        <w:t xml:space="preserve">ANEXO 5 </w:t>
      </w:r>
    </w:p>
    <w:p w:rsidR="008921F6" w:rsidRDefault="008921F6" w:rsidP="008921F6">
      <w:pPr>
        <w:jc w:val="center"/>
        <w:rPr>
          <w:rFonts w:ascii="Calibri" w:eastAsia="Calibri" w:hAnsi="Calibri" w:cs="Calibri"/>
          <w:b/>
          <w:sz w:val="24"/>
          <w:szCs w:val="24"/>
        </w:rPr>
      </w:pPr>
      <w:r>
        <w:rPr>
          <w:rFonts w:ascii="Calibri" w:eastAsia="Calibri" w:hAnsi="Calibri" w:cs="Calibri"/>
          <w:b/>
          <w:sz w:val="24"/>
          <w:szCs w:val="24"/>
        </w:rPr>
        <w:t xml:space="preserve">DECLARACION DE IMPEDIMENTOS LEGALES </w:t>
      </w:r>
    </w:p>
    <w:p w:rsidR="008921F6" w:rsidRDefault="008921F6" w:rsidP="008921F6">
      <w:pPr>
        <w:jc w:val="center"/>
        <w:rPr>
          <w:rFonts w:ascii="Calibri" w:eastAsia="Calibri" w:hAnsi="Calibri" w:cs="Calibri"/>
          <w:sz w:val="24"/>
          <w:szCs w:val="24"/>
        </w:rPr>
      </w:pPr>
      <w:r>
        <w:rPr>
          <w:rFonts w:ascii="Calibri" w:eastAsia="Calibri" w:hAnsi="Calibri" w:cs="Calibri"/>
          <w:sz w:val="24"/>
          <w:szCs w:val="24"/>
        </w:rPr>
        <w:t>(PERSONAS FISICAS)</w:t>
      </w:r>
    </w:p>
    <w:p w:rsidR="008921F6" w:rsidRDefault="008921F6" w:rsidP="008921F6">
      <w:pPr>
        <w:jc w:val="right"/>
        <w:rPr>
          <w:rFonts w:ascii="Calibri" w:eastAsia="Calibri" w:hAnsi="Calibri" w:cs="Calibri"/>
          <w:sz w:val="24"/>
          <w:szCs w:val="24"/>
        </w:rPr>
      </w:pPr>
    </w:p>
    <w:p w:rsidR="008921F6" w:rsidRDefault="008921F6" w:rsidP="008921F6">
      <w:pPr>
        <w:ind w:left="567" w:right="324"/>
        <w:jc w:val="right"/>
        <w:rPr>
          <w:rFonts w:ascii="Calibri" w:eastAsia="Calibri" w:hAnsi="Calibri" w:cs="Calibri"/>
          <w:sz w:val="24"/>
          <w:szCs w:val="24"/>
        </w:rPr>
      </w:pPr>
    </w:p>
    <w:p w:rsidR="008921F6" w:rsidRDefault="008921F6" w:rsidP="008921F6">
      <w:pPr>
        <w:ind w:left="567" w:right="324"/>
        <w:jc w:val="right"/>
        <w:rPr>
          <w:rFonts w:ascii="Calibri" w:eastAsia="Calibri" w:hAnsi="Calibri" w:cs="Calibri"/>
          <w:sz w:val="24"/>
          <w:szCs w:val="24"/>
        </w:rPr>
      </w:pPr>
      <w:r>
        <w:rPr>
          <w:rFonts w:ascii="Calibri" w:eastAsia="Calibri" w:hAnsi="Calibri" w:cs="Calibri"/>
          <w:sz w:val="24"/>
          <w:szCs w:val="24"/>
        </w:rPr>
        <w:t>FECHA______________</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DEL ESTADO DE BAJA CALIFORNIA</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PRESENTE.-</w:t>
      </w: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7268E9" w:rsidRDefault="008921F6" w:rsidP="007268E9">
      <w:pPr>
        <w:pBdr>
          <w:top w:val="nil"/>
          <w:left w:val="nil"/>
          <w:bottom w:val="nil"/>
          <w:right w:val="nil"/>
          <w:between w:val="nil"/>
        </w:pBdr>
        <w:ind w:left="567" w:right="324"/>
        <w:jc w:val="both"/>
        <w:rPr>
          <w:rFonts w:ascii="Calibri" w:eastAsia="Calibri" w:hAnsi="Calibri" w:cs="Calibri"/>
          <w:color w:val="000000"/>
          <w:sz w:val="24"/>
          <w:szCs w:val="24"/>
        </w:rPr>
      </w:pPr>
      <w:r>
        <w:rPr>
          <w:rFonts w:ascii="Calibri" w:eastAsia="Calibri" w:hAnsi="Calibri" w:cs="Calibri"/>
          <w:color w:val="000000"/>
          <w:sz w:val="24"/>
          <w:szCs w:val="24"/>
        </w:rPr>
        <w:t>El que suscribe en mi calidad de licitante en el procedimiento de licitación pública regional número _____________  , por medio del presente escrito y en cumplimiento a lo dispuesto por el artículo 49 fracción IX, de la Ley de Responsabilidades Administrativas del Estado de Baja California, manifestamos bajo protesta de decir verdad que los socios o accionistas que ejercen control sobre la empresa denominada ________________________, a la cual represento no desempeñamos empleo, cargo o comisión en el servicio público;   por lo que no existe conflicto de intereses para suscribir el contrato a celebrarse con este órgano solicitante para el ejercicio fiscal 202</w:t>
      </w:r>
      <w:r w:rsidR="00E03EF2">
        <w:rPr>
          <w:rFonts w:ascii="Calibri" w:eastAsia="Calibri" w:hAnsi="Calibri" w:cs="Calibri"/>
          <w:color w:val="000000"/>
          <w:sz w:val="24"/>
          <w:szCs w:val="24"/>
        </w:rPr>
        <w:t>2</w:t>
      </w:r>
      <w:r w:rsidR="007268E9">
        <w:rPr>
          <w:rFonts w:ascii="Calibri" w:eastAsia="Calibri" w:hAnsi="Calibri" w:cs="Calibri"/>
          <w:color w:val="000000"/>
          <w:sz w:val="24"/>
          <w:szCs w:val="24"/>
        </w:rPr>
        <w:t>.</w:t>
      </w:r>
    </w:p>
    <w:p w:rsidR="008921F6" w:rsidRDefault="008921F6" w:rsidP="008921F6">
      <w:pPr>
        <w:pBdr>
          <w:top w:val="nil"/>
          <w:left w:val="nil"/>
          <w:bottom w:val="nil"/>
          <w:right w:val="nil"/>
          <w:between w:val="nil"/>
        </w:pBdr>
        <w:ind w:left="567" w:right="324" w:hanging="27"/>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hanging="27"/>
        <w:jc w:val="both"/>
        <w:rPr>
          <w:rFonts w:ascii="Calibri" w:eastAsia="Calibri" w:hAnsi="Calibri" w:cs="Calibri"/>
          <w:color w:val="000000"/>
          <w:sz w:val="24"/>
          <w:szCs w:val="24"/>
        </w:rPr>
      </w:pPr>
      <w:r>
        <w:rPr>
          <w:rFonts w:ascii="Calibri" w:eastAsia="Calibri" w:hAnsi="Calibri" w:cs="Calibri"/>
          <w:color w:val="000000"/>
          <w:sz w:val="24"/>
          <w:szCs w:val="24"/>
        </w:rPr>
        <w:t>Manifestando igualmente bajo protesta de decir verdad que tampoco nos encontramos en ninguno de los supuestos de impedimento legal previstos en el artículo 49 de la Ley de Adquisiciones, Arrendamientos y Servicios para el Estado de Baja California.</w:t>
      </w:r>
    </w:p>
    <w:p w:rsidR="008921F6" w:rsidRDefault="008921F6" w:rsidP="008921F6">
      <w:pPr>
        <w:pBdr>
          <w:top w:val="nil"/>
          <w:left w:val="nil"/>
          <w:bottom w:val="nil"/>
          <w:right w:val="nil"/>
          <w:between w:val="nil"/>
        </w:pBdr>
        <w:ind w:left="567" w:right="324" w:hanging="27"/>
        <w:jc w:val="both"/>
        <w:rPr>
          <w:rFonts w:ascii="Calibri" w:eastAsia="Calibri" w:hAnsi="Calibri" w:cs="Calibri"/>
          <w:color w:val="000000"/>
          <w:sz w:val="24"/>
          <w:szCs w:val="24"/>
        </w:rPr>
      </w:pPr>
      <w:r>
        <w:rPr>
          <w:rFonts w:ascii="Calibri" w:eastAsia="Calibri" w:hAnsi="Calibri" w:cs="Calibri"/>
          <w:color w:val="000000"/>
          <w:sz w:val="24"/>
          <w:szCs w:val="24"/>
        </w:rPr>
        <w:t>Sin otro particular por el momento quedo a sus apreciables órdenes.</w:t>
      </w:r>
    </w:p>
    <w:p w:rsidR="008921F6"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ATENTAMENTE.-</w:t>
      </w: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NOMBRE Y FIRMA DEL LICITANTE</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rsidR="008921F6" w:rsidRDefault="008921F6" w:rsidP="008921F6">
      <w:pPr>
        <w:ind w:left="567" w:right="324"/>
        <w:rPr>
          <w:rFonts w:ascii="Calibri" w:eastAsia="Calibri" w:hAnsi="Calibri" w:cs="Calibri"/>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ind w:left="567" w:right="324"/>
        <w:jc w:val="center"/>
        <w:rPr>
          <w:rFonts w:ascii="Calibri" w:eastAsia="Calibri" w:hAnsi="Calibri" w:cs="Calibri"/>
          <w:b/>
          <w:sz w:val="24"/>
          <w:szCs w:val="24"/>
        </w:rPr>
      </w:pPr>
      <w:r>
        <w:rPr>
          <w:rFonts w:ascii="Calibri" w:eastAsia="Calibri" w:hAnsi="Calibri" w:cs="Calibri"/>
          <w:b/>
          <w:sz w:val="24"/>
          <w:szCs w:val="24"/>
        </w:rPr>
        <w:lastRenderedPageBreak/>
        <w:t xml:space="preserve">ANEXO 5 </w:t>
      </w:r>
    </w:p>
    <w:p w:rsidR="008921F6" w:rsidRDefault="008921F6" w:rsidP="008921F6">
      <w:pPr>
        <w:ind w:left="567" w:right="324"/>
        <w:jc w:val="center"/>
        <w:rPr>
          <w:rFonts w:ascii="Calibri" w:eastAsia="Calibri" w:hAnsi="Calibri" w:cs="Calibri"/>
          <w:b/>
          <w:sz w:val="24"/>
          <w:szCs w:val="24"/>
        </w:rPr>
      </w:pPr>
      <w:r>
        <w:rPr>
          <w:rFonts w:ascii="Calibri" w:eastAsia="Calibri" w:hAnsi="Calibri" w:cs="Calibri"/>
          <w:b/>
          <w:sz w:val="24"/>
          <w:szCs w:val="24"/>
        </w:rPr>
        <w:t>DECLARACIÓN DE IMPEDIMENTOS LEGALES</w:t>
      </w: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(PERSONAS FISICAS O MORALES POR CONDUCTO DE REPRESENTANTE LEGAL)</w:t>
      </w:r>
    </w:p>
    <w:p w:rsidR="008921F6" w:rsidRDefault="008921F6" w:rsidP="008921F6">
      <w:pPr>
        <w:ind w:left="567" w:right="324"/>
        <w:jc w:val="right"/>
        <w:rPr>
          <w:rFonts w:ascii="Calibri" w:eastAsia="Calibri" w:hAnsi="Calibri" w:cs="Calibri"/>
          <w:sz w:val="24"/>
          <w:szCs w:val="24"/>
        </w:rPr>
      </w:pPr>
    </w:p>
    <w:p w:rsidR="008921F6" w:rsidRDefault="008921F6" w:rsidP="008921F6">
      <w:pPr>
        <w:ind w:left="567" w:right="324"/>
        <w:jc w:val="right"/>
        <w:rPr>
          <w:rFonts w:ascii="Calibri" w:eastAsia="Calibri" w:hAnsi="Calibri" w:cs="Calibri"/>
          <w:sz w:val="24"/>
          <w:szCs w:val="24"/>
        </w:rPr>
      </w:pPr>
    </w:p>
    <w:p w:rsidR="008921F6" w:rsidRDefault="008921F6" w:rsidP="008921F6">
      <w:pPr>
        <w:ind w:left="567" w:right="324"/>
        <w:jc w:val="right"/>
        <w:rPr>
          <w:rFonts w:ascii="Calibri" w:eastAsia="Calibri" w:hAnsi="Calibri" w:cs="Calibri"/>
          <w:sz w:val="24"/>
          <w:szCs w:val="24"/>
        </w:rPr>
      </w:pPr>
      <w:r>
        <w:rPr>
          <w:rFonts w:ascii="Calibri" w:eastAsia="Calibri" w:hAnsi="Calibri" w:cs="Calibri"/>
          <w:sz w:val="24"/>
          <w:szCs w:val="24"/>
        </w:rPr>
        <w:t>FECHA___________________</w:t>
      </w:r>
    </w:p>
    <w:p w:rsidR="008921F6" w:rsidRDefault="008921F6" w:rsidP="008921F6">
      <w:pPr>
        <w:ind w:left="567" w:right="324"/>
        <w:rPr>
          <w:rFonts w:ascii="Calibri" w:eastAsia="Calibri" w:hAnsi="Calibri" w:cs="Calibri"/>
          <w:sz w:val="24"/>
          <w:szCs w:val="24"/>
        </w:rPr>
      </w:pP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DEL ESTADO DE BAJA CALIFORNIA</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PRESENTE.-</w:t>
      </w: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hanging="27"/>
        <w:jc w:val="both"/>
        <w:rPr>
          <w:rFonts w:ascii="Calibri" w:eastAsia="Calibri" w:hAnsi="Calibri" w:cs="Calibri"/>
          <w:color w:val="000000"/>
          <w:sz w:val="24"/>
          <w:szCs w:val="24"/>
        </w:rPr>
      </w:pPr>
      <w:r>
        <w:rPr>
          <w:rFonts w:ascii="Calibri" w:eastAsia="Calibri" w:hAnsi="Calibri" w:cs="Calibri"/>
          <w:color w:val="000000"/>
          <w:sz w:val="24"/>
          <w:szCs w:val="24"/>
        </w:rPr>
        <w:t>El que suscribe en mi calidad de Representante Legal de _________________ quien participa en el procedimiento de licitación pública regional número _____________, por medio del presente escrito y en cumplimiento a lo dispuesto por el artículo 49 fracción IX, de la Ley de Responsabilidades Administrativas del Estado de Baja California, manifestamos bajo protesta de decir verdad que los socios o accionistas que ejercen control sobre la empresa denominada ________________________, a la cual represento no desempeñamos empleo, cargo o comisión en el servicio público;   por lo que no existe conflicto de intereses para suscribir el contrato a celebrarse con este órgano solicitant</w:t>
      </w:r>
      <w:r w:rsidR="007268E9">
        <w:rPr>
          <w:rFonts w:ascii="Calibri" w:eastAsia="Calibri" w:hAnsi="Calibri" w:cs="Calibri"/>
          <w:color w:val="000000"/>
          <w:sz w:val="24"/>
          <w:szCs w:val="24"/>
        </w:rPr>
        <w:t>e  para el ejercicio fiscal 2022</w:t>
      </w:r>
      <w:r>
        <w:rPr>
          <w:rFonts w:ascii="Calibri" w:eastAsia="Calibri" w:hAnsi="Calibri" w:cs="Calibri"/>
          <w:color w:val="000000"/>
          <w:sz w:val="24"/>
          <w:szCs w:val="24"/>
        </w:rPr>
        <w:t>.</w:t>
      </w:r>
    </w:p>
    <w:p w:rsidR="008921F6" w:rsidRDefault="008921F6" w:rsidP="008921F6">
      <w:pPr>
        <w:pBdr>
          <w:top w:val="nil"/>
          <w:left w:val="nil"/>
          <w:bottom w:val="nil"/>
          <w:right w:val="nil"/>
          <w:between w:val="nil"/>
        </w:pBdr>
        <w:ind w:left="567" w:right="324" w:hanging="27"/>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hanging="27"/>
        <w:jc w:val="both"/>
        <w:rPr>
          <w:rFonts w:ascii="Calibri" w:eastAsia="Calibri" w:hAnsi="Calibri" w:cs="Calibri"/>
          <w:color w:val="000000"/>
          <w:sz w:val="24"/>
          <w:szCs w:val="24"/>
        </w:rPr>
      </w:pPr>
      <w:r>
        <w:rPr>
          <w:rFonts w:ascii="Calibri" w:eastAsia="Calibri" w:hAnsi="Calibri" w:cs="Calibri"/>
          <w:color w:val="000000"/>
          <w:sz w:val="24"/>
          <w:szCs w:val="24"/>
        </w:rPr>
        <w:t>Manifestando igualmente bajo protesta de decir verdad que tampoco nos encontramos en ninguno de los supuestos de impedimento legal previstos en el artículo 49 de la Ley de Adquisiciones, Arrendamientos y Servicios para el Estado de Baja California.</w:t>
      </w:r>
    </w:p>
    <w:p w:rsidR="008921F6" w:rsidRDefault="008921F6" w:rsidP="008921F6">
      <w:pPr>
        <w:pBdr>
          <w:top w:val="nil"/>
          <w:left w:val="nil"/>
          <w:bottom w:val="nil"/>
          <w:right w:val="nil"/>
          <w:between w:val="nil"/>
        </w:pBdr>
        <w:ind w:left="567" w:right="324" w:hanging="27"/>
        <w:jc w:val="both"/>
        <w:rPr>
          <w:rFonts w:ascii="Calibri" w:eastAsia="Calibri" w:hAnsi="Calibri" w:cs="Calibri"/>
          <w:color w:val="000000"/>
          <w:sz w:val="24"/>
          <w:szCs w:val="24"/>
        </w:rPr>
      </w:pPr>
      <w:r>
        <w:rPr>
          <w:rFonts w:ascii="Calibri" w:eastAsia="Calibri" w:hAnsi="Calibri" w:cs="Calibri"/>
          <w:color w:val="000000"/>
          <w:sz w:val="24"/>
          <w:szCs w:val="24"/>
        </w:rPr>
        <w:t>Sin otro particular por el momento quedo a sus apreciables órdenes.</w:t>
      </w:r>
    </w:p>
    <w:p w:rsidR="008921F6"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ATENTAMENTE.-</w:t>
      </w: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NOMBRE Y FIRMA REPRESENTANTE LEGAL</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tabs>
          <w:tab w:val="left" w:pos="4185"/>
        </w:tabs>
        <w:ind w:left="567" w:right="324"/>
        <w:jc w:val="center"/>
        <w:rPr>
          <w:rFonts w:ascii="Calibri" w:eastAsia="Calibri" w:hAnsi="Calibri" w:cs="Calibri"/>
          <w:b/>
          <w:sz w:val="24"/>
          <w:szCs w:val="24"/>
        </w:rPr>
      </w:pPr>
    </w:p>
    <w:p w:rsidR="008921F6" w:rsidRDefault="008921F6" w:rsidP="008921F6">
      <w:pPr>
        <w:tabs>
          <w:tab w:val="left" w:pos="4185"/>
        </w:tabs>
        <w:ind w:left="567" w:right="324"/>
        <w:jc w:val="center"/>
        <w:rPr>
          <w:rFonts w:ascii="Calibri" w:eastAsia="Calibri" w:hAnsi="Calibri" w:cs="Calibri"/>
          <w:b/>
          <w:sz w:val="24"/>
          <w:szCs w:val="24"/>
        </w:rPr>
      </w:pPr>
    </w:p>
    <w:p w:rsidR="008921F6" w:rsidRDefault="008921F6" w:rsidP="008921F6">
      <w:pPr>
        <w:tabs>
          <w:tab w:val="left" w:pos="4185"/>
        </w:tabs>
        <w:ind w:left="567" w:right="324"/>
        <w:jc w:val="center"/>
        <w:rPr>
          <w:rFonts w:ascii="Calibri" w:eastAsia="Calibri" w:hAnsi="Calibri" w:cs="Calibri"/>
          <w:b/>
          <w:sz w:val="24"/>
          <w:szCs w:val="24"/>
        </w:rPr>
      </w:pPr>
    </w:p>
    <w:p w:rsidR="008921F6" w:rsidRDefault="008921F6" w:rsidP="008921F6">
      <w:pPr>
        <w:tabs>
          <w:tab w:val="left" w:pos="4185"/>
        </w:tabs>
        <w:ind w:left="567" w:right="324"/>
        <w:jc w:val="center"/>
        <w:rPr>
          <w:rFonts w:ascii="Calibri" w:eastAsia="Calibri" w:hAnsi="Calibri" w:cs="Calibri"/>
          <w:b/>
          <w:sz w:val="24"/>
          <w:szCs w:val="24"/>
        </w:rPr>
      </w:pPr>
      <w:r>
        <w:rPr>
          <w:rFonts w:ascii="Calibri" w:eastAsia="Calibri" w:hAnsi="Calibri" w:cs="Calibri"/>
          <w:b/>
          <w:sz w:val="24"/>
          <w:szCs w:val="24"/>
        </w:rPr>
        <w:lastRenderedPageBreak/>
        <w:t>ANEXO 6</w:t>
      </w:r>
    </w:p>
    <w:p w:rsidR="008921F6" w:rsidRDefault="008921F6" w:rsidP="008921F6">
      <w:pPr>
        <w:ind w:left="567" w:right="324"/>
        <w:jc w:val="center"/>
        <w:rPr>
          <w:rFonts w:ascii="Calibri" w:eastAsia="Calibri" w:hAnsi="Calibri" w:cs="Calibri"/>
          <w:b/>
          <w:sz w:val="24"/>
          <w:szCs w:val="24"/>
        </w:rPr>
      </w:pPr>
      <w:r>
        <w:rPr>
          <w:rFonts w:ascii="Calibri" w:eastAsia="Calibri" w:hAnsi="Calibri" w:cs="Calibri"/>
          <w:b/>
          <w:sz w:val="24"/>
          <w:szCs w:val="24"/>
        </w:rPr>
        <w:t>MANIFESTACION SOBRE COMPROMISOS FISCALES</w:t>
      </w: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(PERSONAS FISICAS)</w:t>
      </w:r>
    </w:p>
    <w:p w:rsidR="008921F6" w:rsidRDefault="008921F6" w:rsidP="008921F6">
      <w:pPr>
        <w:ind w:left="567" w:right="324"/>
        <w:jc w:val="right"/>
        <w:rPr>
          <w:rFonts w:ascii="Calibri" w:eastAsia="Calibri" w:hAnsi="Calibri" w:cs="Calibri"/>
          <w:sz w:val="24"/>
          <w:szCs w:val="24"/>
        </w:rPr>
      </w:pPr>
    </w:p>
    <w:p w:rsidR="008921F6" w:rsidRDefault="008921F6" w:rsidP="008921F6">
      <w:pPr>
        <w:ind w:left="567" w:right="324"/>
        <w:jc w:val="right"/>
        <w:rPr>
          <w:rFonts w:ascii="Calibri" w:eastAsia="Calibri" w:hAnsi="Calibri" w:cs="Calibri"/>
          <w:sz w:val="24"/>
          <w:szCs w:val="24"/>
        </w:rPr>
      </w:pPr>
      <w:r>
        <w:rPr>
          <w:rFonts w:ascii="Calibri" w:eastAsia="Calibri" w:hAnsi="Calibri" w:cs="Calibri"/>
          <w:sz w:val="24"/>
          <w:szCs w:val="24"/>
        </w:rPr>
        <w:t>FECHA</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DEL ESTADO DE BAJA CALIFORNIA</w:t>
      </w:r>
    </w:p>
    <w:p w:rsidR="008921F6" w:rsidRDefault="008921F6" w:rsidP="008921F6">
      <w:pPr>
        <w:ind w:left="567" w:right="324"/>
        <w:rPr>
          <w:rFonts w:ascii="Calibri" w:eastAsia="Calibri" w:hAnsi="Calibri" w:cs="Calibri"/>
          <w:sz w:val="24"/>
          <w:szCs w:val="24"/>
        </w:rPr>
      </w:pPr>
      <w:r>
        <w:rPr>
          <w:rFonts w:ascii="Calibri" w:eastAsia="Calibri" w:hAnsi="Calibri" w:cs="Calibri"/>
          <w:sz w:val="24"/>
          <w:szCs w:val="24"/>
        </w:rPr>
        <w:t>PRESENTE.-</w:t>
      </w: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Pr>
          <w:rFonts w:ascii="Calibri" w:eastAsia="Calibri" w:hAnsi="Calibri" w:cs="Calibri"/>
          <w:color w:val="000000"/>
          <w:sz w:val="24"/>
          <w:szCs w:val="24"/>
        </w:rPr>
        <w:t>El que suscribe en mi calidad de licitante en el procedimiento de licitación pública número __________ declaro bajo protesta de decir verdad que el suscrito se encuentra al corriente del pago de sus compromisos fiscales.</w:t>
      </w:r>
    </w:p>
    <w:p w:rsidR="008921F6"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ATENTAMENTE.-</w:t>
      </w:r>
    </w:p>
    <w:p w:rsidR="008921F6" w:rsidRDefault="008921F6" w:rsidP="008921F6">
      <w:pPr>
        <w:jc w:val="center"/>
        <w:rPr>
          <w:rFonts w:ascii="Calibri" w:eastAsia="Calibri" w:hAnsi="Calibri" w:cs="Calibri"/>
          <w:sz w:val="24"/>
          <w:szCs w:val="24"/>
        </w:rPr>
      </w:pPr>
    </w:p>
    <w:p w:rsidR="008921F6" w:rsidRDefault="008921F6" w:rsidP="008921F6">
      <w:pPr>
        <w:jc w:val="center"/>
        <w:rPr>
          <w:rFonts w:ascii="Calibri" w:eastAsia="Calibri" w:hAnsi="Calibri" w:cs="Calibri"/>
          <w:sz w:val="24"/>
          <w:szCs w:val="24"/>
        </w:rPr>
      </w:pPr>
    </w:p>
    <w:p w:rsidR="008921F6" w:rsidRDefault="008921F6" w:rsidP="008921F6">
      <w:pPr>
        <w:jc w:val="center"/>
        <w:rPr>
          <w:rFonts w:ascii="Calibri" w:eastAsia="Calibri" w:hAnsi="Calibri" w:cs="Calibri"/>
          <w:sz w:val="24"/>
          <w:szCs w:val="24"/>
        </w:rPr>
      </w:pPr>
      <w:r>
        <w:rPr>
          <w:rFonts w:ascii="Calibri" w:eastAsia="Calibri" w:hAnsi="Calibri" w:cs="Calibri"/>
          <w:sz w:val="24"/>
          <w:szCs w:val="24"/>
        </w:rPr>
        <w:t>NOMBRE Y FIRMA DEL LICITANTE</w:t>
      </w:r>
    </w:p>
    <w:p w:rsidR="008921F6" w:rsidRDefault="008921F6" w:rsidP="008921F6">
      <w:pPr>
        <w:rPr>
          <w:rFonts w:ascii="Calibri" w:eastAsia="Calibri" w:hAnsi="Calibri" w:cs="Calibri"/>
          <w:sz w:val="24"/>
          <w:szCs w:val="24"/>
        </w:rPr>
      </w:pPr>
    </w:p>
    <w:p w:rsidR="008921F6" w:rsidRDefault="008921F6" w:rsidP="008921F6">
      <w:pPr>
        <w:rPr>
          <w:rFonts w:ascii="Calibri" w:eastAsia="Calibri" w:hAnsi="Calibri" w:cs="Calibri"/>
          <w:sz w:val="24"/>
          <w:szCs w:val="24"/>
        </w:rPr>
      </w:pPr>
    </w:p>
    <w:p w:rsidR="008921F6" w:rsidRDefault="008921F6" w:rsidP="008921F6">
      <w:pPr>
        <w:rPr>
          <w:rFonts w:ascii="Calibri" w:eastAsia="Calibri" w:hAnsi="Calibri" w:cs="Calibri"/>
          <w:sz w:val="24"/>
          <w:szCs w:val="24"/>
        </w:rPr>
      </w:pPr>
    </w:p>
    <w:p w:rsidR="008921F6" w:rsidRDefault="008921F6" w:rsidP="008921F6">
      <w:pPr>
        <w:rPr>
          <w:rFonts w:ascii="Calibri" w:eastAsia="Calibri" w:hAnsi="Calibri" w:cs="Calibri"/>
          <w:sz w:val="24"/>
          <w:szCs w:val="24"/>
        </w:rPr>
      </w:pPr>
    </w:p>
    <w:p w:rsidR="008921F6" w:rsidRDefault="008921F6" w:rsidP="008921F6">
      <w:pPr>
        <w:rPr>
          <w:rFonts w:ascii="Calibri" w:eastAsia="Calibri" w:hAnsi="Calibri" w:cs="Calibri"/>
          <w:sz w:val="24"/>
          <w:szCs w:val="24"/>
        </w:rPr>
      </w:pPr>
    </w:p>
    <w:p w:rsidR="008921F6" w:rsidRDefault="008921F6" w:rsidP="008921F6">
      <w:pPr>
        <w:rPr>
          <w:rFonts w:ascii="Calibri" w:eastAsia="Calibri" w:hAnsi="Calibri" w:cs="Calibri"/>
          <w:sz w:val="24"/>
          <w:szCs w:val="24"/>
        </w:rPr>
      </w:pPr>
    </w:p>
    <w:p w:rsidR="008921F6" w:rsidRDefault="008921F6" w:rsidP="008921F6">
      <w:pPr>
        <w:rPr>
          <w:rFonts w:ascii="Calibri" w:eastAsia="Calibri" w:hAnsi="Calibri" w:cs="Calibri"/>
          <w:sz w:val="24"/>
          <w:szCs w:val="24"/>
        </w:rPr>
      </w:pPr>
    </w:p>
    <w:p w:rsidR="008921F6" w:rsidRDefault="008921F6" w:rsidP="008921F6">
      <w:pPr>
        <w:rPr>
          <w:rFonts w:ascii="Calibri" w:eastAsia="Calibri" w:hAnsi="Calibri" w:cs="Calibri"/>
          <w:sz w:val="24"/>
          <w:szCs w:val="24"/>
        </w:rPr>
      </w:pPr>
    </w:p>
    <w:p w:rsidR="008921F6" w:rsidRDefault="008921F6" w:rsidP="008921F6">
      <w:pPr>
        <w:rPr>
          <w:rFonts w:ascii="Calibri" w:eastAsia="Calibri" w:hAnsi="Calibri" w:cs="Calibri"/>
          <w:sz w:val="24"/>
          <w:szCs w:val="24"/>
        </w:rPr>
      </w:pPr>
    </w:p>
    <w:p w:rsidR="008921F6" w:rsidRDefault="008921F6" w:rsidP="008921F6">
      <w:pPr>
        <w:rPr>
          <w:rFonts w:ascii="Calibri" w:eastAsia="Calibri" w:hAnsi="Calibri" w:cs="Calibri"/>
          <w:sz w:val="24"/>
          <w:szCs w:val="24"/>
        </w:rPr>
      </w:pPr>
    </w:p>
    <w:p w:rsidR="008921F6" w:rsidRDefault="008921F6" w:rsidP="008921F6">
      <w:pPr>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rsidR="008921F6" w:rsidRDefault="008921F6" w:rsidP="008921F6">
      <w:pPr>
        <w:rPr>
          <w:rFonts w:ascii="Calibri" w:eastAsia="Calibri" w:hAnsi="Calibri" w:cs="Calibri"/>
          <w:sz w:val="24"/>
          <w:szCs w:val="24"/>
        </w:rPr>
      </w:pPr>
    </w:p>
    <w:p w:rsidR="008921F6" w:rsidRDefault="008921F6" w:rsidP="008921F6">
      <w:pPr>
        <w:ind w:left="567" w:right="324"/>
        <w:jc w:val="center"/>
        <w:rPr>
          <w:rFonts w:ascii="Calibri" w:eastAsia="Calibri" w:hAnsi="Calibri" w:cs="Calibri"/>
          <w:b/>
          <w:sz w:val="24"/>
          <w:szCs w:val="24"/>
        </w:rPr>
      </w:pPr>
      <w:r>
        <w:br w:type="page"/>
      </w:r>
      <w:r>
        <w:rPr>
          <w:rFonts w:ascii="Calibri" w:eastAsia="Calibri" w:hAnsi="Calibri" w:cs="Calibri"/>
          <w:b/>
          <w:sz w:val="24"/>
          <w:szCs w:val="24"/>
        </w:rPr>
        <w:lastRenderedPageBreak/>
        <w:t xml:space="preserve">ANEXO 6 </w:t>
      </w:r>
    </w:p>
    <w:p w:rsidR="008921F6" w:rsidRDefault="008921F6" w:rsidP="008921F6">
      <w:pPr>
        <w:ind w:left="567" w:right="324"/>
        <w:jc w:val="center"/>
        <w:rPr>
          <w:rFonts w:ascii="Calibri" w:eastAsia="Calibri" w:hAnsi="Calibri" w:cs="Calibri"/>
          <w:b/>
          <w:sz w:val="24"/>
          <w:szCs w:val="24"/>
        </w:rPr>
      </w:pPr>
      <w:r>
        <w:rPr>
          <w:rFonts w:ascii="Calibri" w:eastAsia="Calibri" w:hAnsi="Calibri" w:cs="Calibri"/>
          <w:b/>
          <w:sz w:val="24"/>
          <w:szCs w:val="24"/>
        </w:rPr>
        <w:t>MANIFESTACIÓN SOBRE COMPROMISOS FISCALES</w:t>
      </w: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(PERSONAS FISICAS O MORALES POR CONDUCTO DE REPRESENTANTE LEGAL)</w:t>
      </w:r>
    </w:p>
    <w:p w:rsidR="008921F6" w:rsidRDefault="008921F6" w:rsidP="008921F6">
      <w:pPr>
        <w:ind w:left="567" w:right="324"/>
        <w:jc w:val="right"/>
        <w:rPr>
          <w:rFonts w:ascii="Calibri" w:eastAsia="Calibri" w:hAnsi="Calibri" w:cs="Calibri"/>
          <w:sz w:val="24"/>
          <w:szCs w:val="24"/>
        </w:rPr>
      </w:pPr>
    </w:p>
    <w:p w:rsidR="008921F6" w:rsidRDefault="008921F6" w:rsidP="008921F6">
      <w:pPr>
        <w:ind w:left="567" w:right="324"/>
        <w:jc w:val="right"/>
        <w:rPr>
          <w:rFonts w:ascii="Calibri" w:eastAsia="Calibri" w:hAnsi="Calibri" w:cs="Calibri"/>
          <w:sz w:val="24"/>
          <w:szCs w:val="24"/>
        </w:rPr>
      </w:pPr>
    </w:p>
    <w:p w:rsidR="008921F6" w:rsidRDefault="008921F6" w:rsidP="008921F6">
      <w:pPr>
        <w:ind w:left="567" w:right="324"/>
        <w:jc w:val="right"/>
        <w:rPr>
          <w:rFonts w:ascii="Calibri" w:eastAsia="Calibri" w:hAnsi="Calibri" w:cs="Calibri"/>
          <w:sz w:val="24"/>
          <w:szCs w:val="24"/>
        </w:rPr>
      </w:pPr>
      <w:r>
        <w:rPr>
          <w:rFonts w:ascii="Calibri" w:eastAsia="Calibri" w:hAnsi="Calibri" w:cs="Calibri"/>
          <w:sz w:val="24"/>
          <w:szCs w:val="24"/>
        </w:rPr>
        <w:t>FECHA</w:t>
      </w:r>
    </w:p>
    <w:p w:rsidR="008921F6" w:rsidRDefault="008921F6" w:rsidP="008921F6">
      <w:pPr>
        <w:ind w:left="567" w:right="324"/>
        <w:rPr>
          <w:rFonts w:ascii="Calibri" w:eastAsia="Calibri" w:hAnsi="Calibri" w:cs="Calibri"/>
          <w:sz w:val="24"/>
          <w:szCs w:val="24"/>
        </w:rPr>
      </w:pP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DEL ESTADO DE BAJA CALIFORNIA</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PRESENTE.-</w:t>
      </w: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Pr>
          <w:rFonts w:ascii="Calibri" w:eastAsia="Calibri" w:hAnsi="Calibri" w:cs="Calibri"/>
          <w:color w:val="000000"/>
          <w:sz w:val="24"/>
          <w:szCs w:val="24"/>
        </w:rPr>
        <w:t>El que suscribe en mi calidad de Representante Legal de _________________ quien participa en el procedimiento de licitación pública número _____________ manifiesto que  mi representada se encuentra al corriente del pago de sus compromisos fiscales.</w:t>
      </w: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ATENTAMENTE.-</w:t>
      </w: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NOMBRE Y FIRMA REPRESENTANTE LEGAL</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jc w:val="center"/>
        <w:rPr>
          <w:rFonts w:ascii="Calibri" w:eastAsia="Calibri" w:hAnsi="Calibri" w:cs="Calibri"/>
          <w:b/>
          <w:sz w:val="24"/>
          <w:szCs w:val="24"/>
        </w:rPr>
      </w:pPr>
    </w:p>
    <w:p w:rsidR="008921F6" w:rsidRDefault="008921F6" w:rsidP="008921F6">
      <w:pPr>
        <w:ind w:right="182"/>
        <w:jc w:val="center"/>
        <w:rPr>
          <w:rFonts w:ascii="Calibri" w:eastAsia="Calibri" w:hAnsi="Calibri" w:cs="Calibri"/>
          <w:sz w:val="24"/>
          <w:szCs w:val="24"/>
        </w:rPr>
      </w:pPr>
      <w:r>
        <w:br w:type="page"/>
      </w:r>
    </w:p>
    <w:p w:rsidR="008921F6" w:rsidRDefault="008921F6" w:rsidP="008921F6">
      <w:pPr>
        <w:jc w:val="center"/>
        <w:rPr>
          <w:rFonts w:ascii="Calibri" w:eastAsia="Calibri" w:hAnsi="Calibri" w:cs="Calibri"/>
          <w:sz w:val="24"/>
          <w:szCs w:val="24"/>
        </w:rPr>
      </w:pPr>
      <w:r>
        <w:rPr>
          <w:rFonts w:ascii="Calibri" w:eastAsia="Calibri" w:hAnsi="Calibri" w:cs="Calibri"/>
          <w:sz w:val="24"/>
          <w:szCs w:val="24"/>
        </w:rPr>
        <w:lastRenderedPageBreak/>
        <w:t>ANEXO 7</w:t>
      </w:r>
    </w:p>
    <w:p w:rsidR="008921F6" w:rsidRDefault="008921F6" w:rsidP="008921F6">
      <w:pPr>
        <w:jc w:val="center"/>
        <w:rPr>
          <w:rFonts w:ascii="Calibri" w:eastAsia="Calibri" w:hAnsi="Calibri" w:cs="Calibri"/>
          <w:b/>
          <w:sz w:val="22"/>
          <w:szCs w:val="22"/>
        </w:rPr>
      </w:pPr>
      <w:r>
        <w:rPr>
          <w:rFonts w:ascii="Calibri" w:eastAsia="Calibri" w:hAnsi="Calibri" w:cs="Calibri"/>
          <w:b/>
          <w:sz w:val="22"/>
          <w:szCs w:val="22"/>
        </w:rPr>
        <w:t>ACUSE DE RECIBO DE DOCUMENTOS</w:t>
      </w:r>
    </w:p>
    <w:p w:rsidR="008921F6" w:rsidRDefault="008921F6" w:rsidP="008921F6">
      <w:pPr>
        <w:jc w:val="center"/>
        <w:rPr>
          <w:rFonts w:ascii="Calibri" w:eastAsia="Calibri" w:hAnsi="Calibri" w:cs="Calibri"/>
          <w:b/>
          <w:sz w:val="22"/>
          <w:szCs w:val="22"/>
        </w:rPr>
      </w:pPr>
    </w:p>
    <w:p w:rsidR="008921F6" w:rsidRDefault="008921F6" w:rsidP="008921F6">
      <w:pPr>
        <w:jc w:val="right"/>
        <w:rPr>
          <w:rFonts w:ascii="Calibri" w:eastAsia="Calibri" w:hAnsi="Calibri" w:cs="Calibri"/>
          <w:sz w:val="22"/>
          <w:szCs w:val="22"/>
        </w:rPr>
      </w:pPr>
    </w:p>
    <w:p w:rsidR="008921F6" w:rsidRDefault="008921F6" w:rsidP="008921F6">
      <w:pPr>
        <w:ind w:right="324"/>
        <w:jc w:val="right"/>
        <w:rPr>
          <w:rFonts w:ascii="Calibri" w:eastAsia="Calibri" w:hAnsi="Calibri" w:cs="Calibri"/>
          <w:sz w:val="22"/>
          <w:szCs w:val="22"/>
        </w:rPr>
      </w:pPr>
      <w:r>
        <w:rPr>
          <w:rFonts w:ascii="Calibri" w:eastAsia="Calibri" w:hAnsi="Calibri" w:cs="Calibri"/>
          <w:sz w:val="22"/>
          <w:szCs w:val="22"/>
        </w:rPr>
        <w:t>Mexicali, Baja California a __ de ________ del 202</w:t>
      </w:r>
      <w:r w:rsidR="00E03EF2">
        <w:rPr>
          <w:rFonts w:ascii="Calibri" w:eastAsia="Calibri" w:hAnsi="Calibri" w:cs="Calibri"/>
          <w:sz w:val="22"/>
          <w:szCs w:val="22"/>
        </w:rPr>
        <w:t>2</w:t>
      </w:r>
      <w:r>
        <w:rPr>
          <w:rFonts w:ascii="Calibri" w:eastAsia="Calibri" w:hAnsi="Calibri" w:cs="Calibri"/>
          <w:sz w:val="22"/>
          <w:szCs w:val="22"/>
        </w:rPr>
        <w:t>.</w:t>
      </w:r>
    </w:p>
    <w:p w:rsidR="008921F6" w:rsidRDefault="008921F6" w:rsidP="008921F6">
      <w:pPr>
        <w:ind w:right="324"/>
        <w:jc w:val="right"/>
        <w:rPr>
          <w:rFonts w:ascii="Calibri" w:eastAsia="Calibri" w:hAnsi="Calibri" w:cs="Calibri"/>
          <w:sz w:val="22"/>
          <w:szCs w:val="22"/>
        </w:rPr>
      </w:pPr>
    </w:p>
    <w:p w:rsidR="008921F6" w:rsidRDefault="008921F6" w:rsidP="008921F6">
      <w:pPr>
        <w:ind w:left="-360" w:right="-432"/>
        <w:jc w:val="center"/>
        <w:rPr>
          <w:rFonts w:ascii="Calibri" w:eastAsia="Calibri" w:hAnsi="Calibri" w:cs="Calibri"/>
          <w:sz w:val="22"/>
          <w:szCs w:val="22"/>
        </w:rPr>
      </w:pPr>
    </w:p>
    <w:p w:rsidR="008921F6" w:rsidRDefault="008921F6" w:rsidP="008921F6">
      <w:pPr>
        <w:pBdr>
          <w:top w:val="nil"/>
          <w:left w:val="nil"/>
          <w:bottom w:val="nil"/>
          <w:right w:val="nil"/>
          <w:between w:val="nil"/>
        </w:pBdr>
        <w:ind w:left="426" w:right="324"/>
        <w:jc w:val="both"/>
        <w:rPr>
          <w:rFonts w:ascii="Calibri" w:eastAsia="Calibri" w:hAnsi="Calibri" w:cs="Calibri"/>
          <w:color w:val="000000"/>
          <w:sz w:val="22"/>
          <w:szCs w:val="22"/>
        </w:rPr>
      </w:pPr>
      <w:r>
        <w:rPr>
          <w:rFonts w:ascii="Calibri" w:eastAsia="Calibri" w:hAnsi="Calibri" w:cs="Calibri"/>
          <w:color w:val="000000"/>
          <w:sz w:val="22"/>
          <w:szCs w:val="22"/>
        </w:rPr>
        <w:t xml:space="preserve">Por medio del presente y en relación con la Licitación Pública Regional No.______ se hace entrega formal de la proposición presentada por _________, que consta de UN sobre que contiene la Propuesta Técnica de conformidad con lo siguiente:  </w:t>
      </w:r>
    </w:p>
    <w:p w:rsidR="008921F6" w:rsidRDefault="008921F6" w:rsidP="008921F6">
      <w:pPr>
        <w:pBdr>
          <w:top w:val="nil"/>
          <w:left w:val="nil"/>
          <w:bottom w:val="nil"/>
          <w:right w:val="nil"/>
          <w:between w:val="nil"/>
        </w:pBdr>
        <w:ind w:left="426" w:right="324"/>
        <w:jc w:val="both"/>
        <w:rPr>
          <w:rFonts w:ascii="Calibri" w:eastAsia="Calibri" w:hAnsi="Calibri" w:cs="Calibri"/>
          <w:color w:val="000000"/>
          <w:sz w:val="22"/>
          <w:szCs w:val="22"/>
        </w:rPr>
      </w:pPr>
    </w:p>
    <w:p w:rsidR="008921F6" w:rsidRDefault="008921F6" w:rsidP="008921F6">
      <w:pPr>
        <w:rPr>
          <w:rFonts w:ascii="Calibri" w:eastAsia="Calibri" w:hAnsi="Calibri" w:cs="Calibri"/>
        </w:rPr>
      </w:pPr>
    </w:p>
    <w:p w:rsidR="008921F6" w:rsidRDefault="008921F6" w:rsidP="008921F6">
      <w:pPr>
        <w:tabs>
          <w:tab w:val="left" w:pos="1620"/>
        </w:tabs>
        <w:ind w:left="1710" w:hanging="810"/>
        <w:jc w:val="both"/>
        <w:rPr>
          <w:rFonts w:ascii="Calibri" w:eastAsia="Calibri" w:hAnsi="Calibri" w:cs="Calibri"/>
          <w:b/>
          <w:sz w:val="24"/>
          <w:szCs w:val="24"/>
        </w:rPr>
      </w:pPr>
      <w:r>
        <w:rPr>
          <w:rFonts w:ascii="Calibri" w:eastAsia="Calibri" w:hAnsi="Calibri" w:cs="Calibri"/>
          <w:b/>
          <w:sz w:val="24"/>
          <w:szCs w:val="24"/>
        </w:rPr>
        <w:t>SOBRE CONTENIENDO LA PROPUESTA TÉCNICA:</w:t>
      </w:r>
    </w:p>
    <w:p w:rsidR="008921F6" w:rsidRDefault="008921F6" w:rsidP="008921F6">
      <w:pPr>
        <w:tabs>
          <w:tab w:val="left" w:pos="1620"/>
        </w:tabs>
        <w:ind w:left="1710" w:hanging="810"/>
        <w:jc w:val="both"/>
        <w:rPr>
          <w:rFonts w:ascii="Calibri" w:eastAsia="Calibri" w:hAnsi="Calibri" w:cs="Calibri"/>
          <w:b/>
          <w:sz w:val="24"/>
          <w:szCs w:val="24"/>
        </w:rPr>
      </w:pPr>
      <w:r>
        <w:rPr>
          <w:rFonts w:ascii="Calibri" w:eastAsia="Calibri" w:hAnsi="Calibri" w:cs="Calibri"/>
          <w:sz w:val="24"/>
          <w:szCs w:val="24"/>
        </w:rPr>
        <w:t>Copia del recibo de pago de bases</w:t>
      </w:r>
    </w:p>
    <w:p w:rsidR="008921F6" w:rsidRDefault="008921F6" w:rsidP="008921F6">
      <w:pPr>
        <w:ind w:left="990" w:hanging="630"/>
        <w:jc w:val="both"/>
        <w:rPr>
          <w:rFonts w:ascii="Calibri" w:eastAsia="Calibri" w:hAnsi="Calibri" w:cs="Calibri"/>
          <w:sz w:val="24"/>
          <w:szCs w:val="24"/>
        </w:rPr>
      </w:pPr>
    </w:p>
    <w:p w:rsidR="008921F6" w:rsidRDefault="008921F6" w:rsidP="008921F6">
      <w:pPr>
        <w:ind w:left="360" w:right="-259"/>
        <w:jc w:val="both"/>
        <w:rPr>
          <w:rFonts w:ascii="Calibri" w:eastAsia="Calibri" w:hAnsi="Calibri" w:cs="Calibri"/>
          <w:sz w:val="22"/>
          <w:szCs w:val="22"/>
        </w:rPr>
      </w:pPr>
      <w:r>
        <w:rPr>
          <w:rFonts w:ascii="Calibri" w:eastAsia="Calibri" w:hAnsi="Calibri" w:cs="Calibri"/>
          <w:sz w:val="22"/>
          <w:szCs w:val="22"/>
        </w:rPr>
        <w:t>Punto de las bases 6.1                  Tipo de Documento</w:t>
      </w:r>
    </w:p>
    <w:p w:rsidR="008921F6" w:rsidRDefault="008921F6" w:rsidP="008921F6">
      <w:pPr>
        <w:pBdr>
          <w:top w:val="nil"/>
          <w:left w:val="nil"/>
          <w:bottom w:val="nil"/>
          <w:right w:val="nil"/>
          <w:between w:val="nil"/>
        </w:pBdr>
        <w:jc w:val="both"/>
        <w:rPr>
          <w:rFonts w:ascii="Calibri" w:eastAsia="Calibri" w:hAnsi="Calibri" w:cs="Calibri"/>
          <w:color w:val="000000"/>
          <w:sz w:val="24"/>
          <w:szCs w:val="24"/>
        </w:rPr>
      </w:pPr>
    </w:p>
    <w:tbl>
      <w:tblPr>
        <w:tblW w:w="97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7268E9" w:rsidRPr="00A94A3E" w:rsidTr="00AA0CE2">
        <w:trPr>
          <w:trHeight w:val="567"/>
          <w:jc w:val="center"/>
        </w:trPr>
        <w:tc>
          <w:tcPr>
            <w:tcW w:w="719" w:type="dxa"/>
            <w:vAlign w:val="center"/>
          </w:tcPr>
          <w:p w:rsidR="007268E9" w:rsidRPr="006D6DE2" w:rsidRDefault="007268E9" w:rsidP="00AA0CE2">
            <w:pPr>
              <w:jc w:val="center"/>
              <w:rPr>
                <w:rFonts w:ascii="Montserrat" w:eastAsia="Calibri" w:hAnsi="Montserrat" w:cs="Calibri"/>
              </w:rPr>
            </w:pPr>
            <w:r w:rsidRPr="006D6DE2">
              <w:rPr>
                <w:rFonts w:ascii="Montserrat" w:eastAsia="Calibri" w:hAnsi="Montserrat" w:cs="Calibri"/>
              </w:rPr>
              <w:t>A</w:t>
            </w:r>
          </w:p>
        </w:tc>
        <w:tc>
          <w:tcPr>
            <w:tcW w:w="9001" w:type="dxa"/>
            <w:vAlign w:val="center"/>
          </w:tcPr>
          <w:p w:rsidR="007268E9" w:rsidRPr="00A94A3E" w:rsidRDefault="007268E9" w:rsidP="00AA0CE2">
            <w:pPr>
              <w:rPr>
                <w:rFonts w:ascii="Montserrat" w:eastAsia="Calibri" w:hAnsi="Montserrat" w:cs="Calibri"/>
              </w:rPr>
            </w:pPr>
            <w:r w:rsidRPr="00A94A3E">
              <w:rPr>
                <w:rFonts w:ascii="Montserrat" w:eastAsia="Calibri" w:hAnsi="Montserrat" w:cs="Calibri"/>
              </w:rPr>
              <w:t xml:space="preserve">Formato de Propuesta técnica detallada en original </w:t>
            </w:r>
            <w:r w:rsidRPr="00A94A3E">
              <w:rPr>
                <w:rFonts w:ascii="Montserrat" w:eastAsia="Calibri" w:hAnsi="Montserrat" w:cs="Calibri"/>
                <w:b/>
              </w:rPr>
              <w:t xml:space="preserve">(anexo 1), </w:t>
            </w:r>
            <w:r w:rsidRPr="00A94A3E">
              <w:rPr>
                <w:rFonts w:ascii="Montserrat" w:eastAsia="Calibri" w:hAnsi="Montserrat" w:cs="Calibri"/>
              </w:rPr>
              <w:t xml:space="preserve">Declaración sobre cumplimiento de Normas Oficiales </w:t>
            </w:r>
            <w:r w:rsidRPr="00A94A3E">
              <w:rPr>
                <w:rFonts w:ascii="Montserrat" w:eastAsia="Calibri" w:hAnsi="Montserrat" w:cs="Calibri"/>
                <w:b/>
              </w:rPr>
              <w:t>(anexo 2) y documentación adicional</w:t>
            </w:r>
          </w:p>
        </w:tc>
      </w:tr>
      <w:tr w:rsidR="007268E9" w:rsidRPr="007268E9" w:rsidTr="00AA0CE2">
        <w:trPr>
          <w:trHeight w:val="630"/>
          <w:jc w:val="center"/>
        </w:trPr>
        <w:tc>
          <w:tcPr>
            <w:tcW w:w="719" w:type="dxa"/>
            <w:vAlign w:val="center"/>
          </w:tcPr>
          <w:p w:rsidR="007268E9" w:rsidRPr="006D6DE2" w:rsidRDefault="007268E9" w:rsidP="00AA0CE2">
            <w:pPr>
              <w:jc w:val="center"/>
              <w:rPr>
                <w:rFonts w:ascii="Montserrat" w:eastAsia="Calibri" w:hAnsi="Montserrat" w:cs="Calibri"/>
              </w:rPr>
            </w:pPr>
            <w:r w:rsidRPr="006D6DE2">
              <w:rPr>
                <w:rFonts w:ascii="Montserrat" w:eastAsia="Calibri" w:hAnsi="Montserrat" w:cs="Calibri"/>
              </w:rPr>
              <w:t>B</w:t>
            </w:r>
          </w:p>
        </w:tc>
        <w:tc>
          <w:tcPr>
            <w:tcW w:w="9001" w:type="dxa"/>
            <w:vAlign w:val="center"/>
          </w:tcPr>
          <w:p w:rsidR="007268E9" w:rsidRPr="006D6DE2" w:rsidRDefault="007268E9" w:rsidP="00AA0CE2">
            <w:pPr>
              <w:rPr>
                <w:rFonts w:ascii="Montserrat" w:eastAsia="Calibri" w:hAnsi="Montserrat" w:cs="Calibri"/>
              </w:rPr>
            </w:pPr>
            <w:r w:rsidRPr="006D6DE2">
              <w:rPr>
                <w:rFonts w:ascii="Montserrat" w:hAnsi="Montserrat"/>
                <w:bCs/>
                <w:color w:val="000000"/>
              </w:rPr>
              <w:t>Catálogo De Bienes Del Fabricante De La Marca Ofertada</w:t>
            </w:r>
          </w:p>
        </w:tc>
      </w:tr>
      <w:tr w:rsidR="007268E9" w:rsidRPr="00A94A3E" w:rsidTr="00AA0CE2">
        <w:trPr>
          <w:trHeight w:val="630"/>
          <w:jc w:val="center"/>
        </w:trPr>
        <w:tc>
          <w:tcPr>
            <w:tcW w:w="719" w:type="dxa"/>
            <w:vAlign w:val="center"/>
          </w:tcPr>
          <w:p w:rsidR="007268E9" w:rsidRPr="006D6DE2" w:rsidRDefault="007268E9" w:rsidP="00AA0CE2">
            <w:pPr>
              <w:jc w:val="center"/>
              <w:rPr>
                <w:rFonts w:ascii="Montserrat" w:eastAsia="Calibri" w:hAnsi="Montserrat" w:cs="Calibri"/>
              </w:rPr>
            </w:pPr>
            <w:r w:rsidRPr="006D6DE2">
              <w:rPr>
                <w:rFonts w:ascii="Montserrat" w:eastAsia="Calibri" w:hAnsi="Montserrat" w:cs="Calibri"/>
              </w:rPr>
              <w:t>C</w:t>
            </w:r>
          </w:p>
        </w:tc>
        <w:tc>
          <w:tcPr>
            <w:tcW w:w="9001" w:type="dxa"/>
            <w:vAlign w:val="center"/>
          </w:tcPr>
          <w:p w:rsidR="007268E9" w:rsidRPr="006D6DE2" w:rsidRDefault="007268E9" w:rsidP="00AA0CE2">
            <w:pPr>
              <w:rPr>
                <w:rFonts w:ascii="Montserrat" w:eastAsia="Calibri" w:hAnsi="Montserrat" w:cs="Calibri"/>
              </w:rPr>
            </w:pPr>
            <w:r w:rsidRPr="006D6DE2">
              <w:rPr>
                <w:rFonts w:ascii="Montserrat" w:hAnsi="Montserrat" w:cstheme="minorHAnsi"/>
              </w:rPr>
              <w:t>Original de Carta de Apoyo del Fabricante O Del Distribuidor Autorizado</w:t>
            </w:r>
          </w:p>
        </w:tc>
      </w:tr>
      <w:tr w:rsidR="007268E9" w:rsidRPr="00A94A3E" w:rsidTr="00AA0CE2">
        <w:trPr>
          <w:trHeight w:val="630"/>
          <w:jc w:val="center"/>
        </w:trPr>
        <w:tc>
          <w:tcPr>
            <w:tcW w:w="719" w:type="dxa"/>
            <w:vAlign w:val="center"/>
          </w:tcPr>
          <w:p w:rsidR="007268E9" w:rsidRPr="006D6DE2" w:rsidRDefault="007268E9" w:rsidP="00AA0CE2">
            <w:pPr>
              <w:jc w:val="center"/>
              <w:rPr>
                <w:rFonts w:ascii="Montserrat" w:eastAsia="Calibri" w:hAnsi="Montserrat" w:cs="Calibri"/>
              </w:rPr>
            </w:pPr>
            <w:r w:rsidRPr="006D6DE2">
              <w:rPr>
                <w:rFonts w:ascii="Montserrat" w:eastAsia="Calibri" w:hAnsi="Montserrat" w:cs="Calibri"/>
              </w:rPr>
              <w:t>D</w:t>
            </w:r>
          </w:p>
        </w:tc>
        <w:tc>
          <w:tcPr>
            <w:tcW w:w="9001" w:type="dxa"/>
            <w:vAlign w:val="center"/>
          </w:tcPr>
          <w:p w:rsidR="007268E9" w:rsidRPr="006D6DE2" w:rsidRDefault="007268E9" w:rsidP="00AA0CE2">
            <w:pPr>
              <w:rPr>
                <w:rFonts w:ascii="Montserrat" w:eastAsia="Calibri" w:hAnsi="Montserrat" w:cs="Calibri"/>
                <w:b/>
              </w:rPr>
            </w:pPr>
            <w:r w:rsidRPr="006D6DE2">
              <w:rPr>
                <w:rFonts w:ascii="Montserrat" w:eastAsia="Calibri" w:hAnsi="Montserrat" w:cs="Calibri"/>
              </w:rPr>
              <w:t xml:space="preserve">Formato de Manifestación de contar con facultades para suscribir la propuesta </w:t>
            </w:r>
            <w:r w:rsidRPr="006D6DE2">
              <w:rPr>
                <w:rFonts w:ascii="Montserrat" w:eastAsia="Calibri" w:hAnsi="Montserrat" w:cs="Calibri"/>
                <w:b/>
              </w:rPr>
              <w:t>(anexo 3)</w:t>
            </w:r>
          </w:p>
        </w:tc>
      </w:tr>
      <w:tr w:rsidR="007268E9" w:rsidRPr="00A94A3E" w:rsidTr="00AA0CE2">
        <w:trPr>
          <w:trHeight w:val="630"/>
          <w:jc w:val="center"/>
        </w:trPr>
        <w:tc>
          <w:tcPr>
            <w:tcW w:w="719" w:type="dxa"/>
            <w:vAlign w:val="center"/>
          </w:tcPr>
          <w:p w:rsidR="007268E9" w:rsidRPr="00A94A3E" w:rsidRDefault="007268E9" w:rsidP="00AA0CE2">
            <w:pPr>
              <w:jc w:val="center"/>
              <w:rPr>
                <w:rFonts w:ascii="Montserrat" w:eastAsia="Calibri" w:hAnsi="Montserrat" w:cs="Calibri"/>
              </w:rPr>
            </w:pPr>
            <w:r w:rsidRPr="00A94A3E">
              <w:rPr>
                <w:rFonts w:ascii="Montserrat" w:eastAsia="Calibri" w:hAnsi="Montserrat" w:cs="Calibri"/>
              </w:rPr>
              <w:t>E</w:t>
            </w:r>
          </w:p>
        </w:tc>
        <w:tc>
          <w:tcPr>
            <w:tcW w:w="9001" w:type="dxa"/>
            <w:vAlign w:val="center"/>
          </w:tcPr>
          <w:p w:rsidR="007268E9" w:rsidRPr="00A94A3E" w:rsidRDefault="007268E9" w:rsidP="00AA0CE2">
            <w:pPr>
              <w:rPr>
                <w:rFonts w:ascii="Montserrat" w:eastAsia="Calibri" w:hAnsi="Montserrat" w:cs="Calibri"/>
              </w:rPr>
            </w:pPr>
            <w:r w:rsidRPr="00A94A3E">
              <w:rPr>
                <w:rFonts w:ascii="Montserrat" w:eastAsia="Calibri" w:hAnsi="Montserrat" w:cs="Calibri"/>
              </w:rPr>
              <w:t>Comprobante para acreditar su domicilio y registro fiscal en el estado de Baja California</w:t>
            </w:r>
          </w:p>
        </w:tc>
      </w:tr>
      <w:tr w:rsidR="007268E9" w:rsidRPr="00A94A3E" w:rsidTr="00AA0CE2">
        <w:trPr>
          <w:trHeight w:val="630"/>
          <w:jc w:val="center"/>
        </w:trPr>
        <w:tc>
          <w:tcPr>
            <w:tcW w:w="719" w:type="dxa"/>
            <w:vAlign w:val="center"/>
          </w:tcPr>
          <w:p w:rsidR="007268E9" w:rsidRPr="00A94A3E" w:rsidRDefault="007268E9" w:rsidP="00AA0CE2">
            <w:pPr>
              <w:jc w:val="center"/>
              <w:rPr>
                <w:rFonts w:ascii="Montserrat" w:eastAsia="Calibri" w:hAnsi="Montserrat" w:cs="Calibri"/>
              </w:rPr>
            </w:pPr>
            <w:r w:rsidRPr="00A94A3E">
              <w:rPr>
                <w:rFonts w:ascii="Montserrat" w:eastAsia="Calibri" w:hAnsi="Montserrat" w:cs="Calibri"/>
              </w:rPr>
              <w:t>F</w:t>
            </w:r>
          </w:p>
        </w:tc>
        <w:tc>
          <w:tcPr>
            <w:tcW w:w="9001" w:type="dxa"/>
            <w:vAlign w:val="center"/>
          </w:tcPr>
          <w:p w:rsidR="007268E9" w:rsidRPr="00A94A3E" w:rsidRDefault="007268E9" w:rsidP="00AA0CE2">
            <w:pPr>
              <w:rPr>
                <w:rFonts w:ascii="Montserrat" w:eastAsia="Calibri" w:hAnsi="Montserrat" w:cs="Calibri"/>
              </w:rPr>
            </w:pPr>
            <w:r w:rsidRPr="00A94A3E">
              <w:rPr>
                <w:rFonts w:ascii="Montserrat" w:eastAsia="Calibri" w:hAnsi="Montserrat" w:cs="Calibri"/>
              </w:rPr>
              <w:t xml:space="preserve">Declaración de Integridad </w:t>
            </w:r>
            <w:r w:rsidRPr="00A94A3E">
              <w:rPr>
                <w:rFonts w:ascii="Montserrat" w:eastAsia="Calibri" w:hAnsi="Montserrat" w:cs="Calibri"/>
                <w:b/>
              </w:rPr>
              <w:t>(anexo 4)</w:t>
            </w:r>
          </w:p>
        </w:tc>
      </w:tr>
      <w:tr w:rsidR="007268E9" w:rsidRPr="00A94A3E" w:rsidTr="00AA0CE2">
        <w:trPr>
          <w:trHeight w:val="567"/>
          <w:jc w:val="center"/>
        </w:trPr>
        <w:tc>
          <w:tcPr>
            <w:tcW w:w="719" w:type="dxa"/>
            <w:vAlign w:val="center"/>
          </w:tcPr>
          <w:p w:rsidR="007268E9" w:rsidRPr="00A94A3E" w:rsidRDefault="007268E9" w:rsidP="00AA0CE2">
            <w:pPr>
              <w:jc w:val="center"/>
              <w:rPr>
                <w:rFonts w:ascii="Montserrat" w:eastAsia="Calibri" w:hAnsi="Montserrat" w:cs="Calibri"/>
              </w:rPr>
            </w:pPr>
            <w:r w:rsidRPr="00A94A3E">
              <w:rPr>
                <w:rFonts w:ascii="Montserrat" w:eastAsia="Calibri" w:hAnsi="Montserrat" w:cs="Calibri"/>
              </w:rPr>
              <w:t>G</w:t>
            </w:r>
          </w:p>
        </w:tc>
        <w:tc>
          <w:tcPr>
            <w:tcW w:w="9001" w:type="dxa"/>
            <w:vAlign w:val="center"/>
          </w:tcPr>
          <w:p w:rsidR="007268E9" w:rsidRPr="00A94A3E" w:rsidRDefault="007268E9" w:rsidP="00AA0CE2">
            <w:pPr>
              <w:rPr>
                <w:rFonts w:ascii="Montserrat" w:eastAsia="Calibri" w:hAnsi="Montserrat" w:cs="Calibri"/>
              </w:rPr>
            </w:pPr>
            <w:r w:rsidRPr="00A94A3E">
              <w:rPr>
                <w:rFonts w:ascii="Montserrat" w:eastAsia="Calibri" w:hAnsi="Montserrat" w:cs="Calibri"/>
              </w:rPr>
              <w:t xml:space="preserve">Declaración de impedimentos legales </w:t>
            </w:r>
            <w:r w:rsidRPr="00A94A3E">
              <w:rPr>
                <w:rFonts w:ascii="Montserrat" w:eastAsia="Calibri" w:hAnsi="Montserrat" w:cs="Calibri"/>
                <w:b/>
              </w:rPr>
              <w:t>(anexo 5)</w:t>
            </w:r>
          </w:p>
        </w:tc>
      </w:tr>
      <w:tr w:rsidR="007268E9" w:rsidRPr="00A94A3E" w:rsidTr="00AA0CE2">
        <w:trPr>
          <w:trHeight w:val="603"/>
          <w:jc w:val="center"/>
        </w:trPr>
        <w:tc>
          <w:tcPr>
            <w:tcW w:w="719" w:type="dxa"/>
            <w:vAlign w:val="center"/>
          </w:tcPr>
          <w:p w:rsidR="007268E9" w:rsidRPr="00A94A3E" w:rsidRDefault="007268E9" w:rsidP="00AA0CE2">
            <w:pPr>
              <w:jc w:val="center"/>
              <w:rPr>
                <w:rFonts w:ascii="Montserrat" w:eastAsia="Calibri" w:hAnsi="Montserrat" w:cs="Calibri"/>
              </w:rPr>
            </w:pPr>
            <w:r w:rsidRPr="00A94A3E">
              <w:rPr>
                <w:rFonts w:ascii="Montserrat" w:eastAsia="Calibri" w:hAnsi="Montserrat" w:cs="Calibri"/>
              </w:rPr>
              <w:t>H</w:t>
            </w:r>
          </w:p>
        </w:tc>
        <w:tc>
          <w:tcPr>
            <w:tcW w:w="9001" w:type="dxa"/>
            <w:vAlign w:val="center"/>
          </w:tcPr>
          <w:p w:rsidR="007268E9" w:rsidRPr="00A94A3E" w:rsidRDefault="007268E9" w:rsidP="00AA0CE2">
            <w:pPr>
              <w:rPr>
                <w:rFonts w:ascii="Montserrat" w:eastAsia="Calibri" w:hAnsi="Montserrat" w:cs="Calibri"/>
              </w:rPr>
            </w:pPr>
            <w:r w:rsidRPr="00A94A3E">
              <w:rPr>
                <w:rFonts w:ascii="Montserrat" w:eastAsia="Calibri" w:hAnsi="Montserrat" w:cs="Calibri"/>
              </w:rPr>
              <w:t xml:space="preserve">Currículum del licitante  </w:t>
            </w:r>
          </w:p>
        </w:tc>
      </w:tr>
      <w:tr w:rsidR="007268E9" w:rsidRPr="00A94A3E" w:rsidTr="00AA0CE2">
        <w:trPr>
          <w:trHeight w:val="603"/>
          <w:jc w:val="center"/>
        </w:trPr>
        <w:tc>
          <w:tcPr>
            <w:tcW w:w="719" w:type="dxa"/>
            <w:vAlign w:val="center"/>
          </w:tcPr>
          <w:p w:rsidR="007268E9" w:rsidRPr="00A94A3E" w:rsidRDefault="007268E9" w:rsidP="00AA0CE2">
            <w:pPr>
              <w:jc w:val="center"/>
              <w:rPr>
                <w:rFonts w:ascii="Montserrat" w:eastAsia="Calibri" w:hAnsi="Montserrat" w:cs="Calibri"/>
              </w:rPr>
            </w:pPr>
            <w:r w:rsidRPr="00A94A3E">
              <w:rPr>
                <w:rFonts w:ascii="Montserrat" w:eastAsia="Calibri" w:hAnsi="Montserrat" w:cs="Calibri"/>
              </w:rPr>
              <w:t>I</w:t>
            </w:r>
          </w:p>
        </w:tc>
        <w:tc>
          <w:tcPr>
            <w:tcW w:w="9001" w:type="dxa"/>
            <w:vAlign w:val="center"/>
          </w:tcPr>
          <w:p w:rsidR="007268E9" w:rsidRPr="00A94A3E" w:rsidRDefault="007268E9" w:rsidP="00AA0CE2">
            <w:pPr>
              <w:rPr>
                <w:rFonts w:ascii="Montserrat" w:eastAsia="Calibri" w:hAnsi="Montserrat" w:cs="Calibri"/>
              </w:rPr>
            </w:pPr>
            <w:r w:rsidRPr="00A94A3E">
              <w:rPr>
                <w:rFonts w:ascii="Montserrat" w:eastAsia="Calibri" w:hAnsi="Montserrat" w:cs="Calibri"/>
              </w:rPr>
              <w:t>Carta Garantía</w:t>
            </w:r>
          </w:p>
        </w:tc>
      </w:tr>
      <w:tr w:rsidR="007268E9" w:rsidRPr="00A94A3E" w:rsidTr="00AA0CE2">
        <w:trPr>
          <w:trHeight w:val="737"/>
          <w:jc w:val="center"/>
        </w:trPr>
        <w:tc>
          <w:tcPr>
            <w:tcW w:w="719" w:type="dxa"/>
            <w:vAlign w:val="center"/>
          </w:tcPr>
          <w:p w:rsidR="007268E9" w:rsidRPr="00A94A3E" w:rsidRDefault="007268E9" w:rsidP="00AA0CE2">
            <w:pPr>
              <w:jc w:val="center"/>
              <w:rPr>
                <w:rFonts w:ascii="Montserrat" w:eastAsia="Calibri" w:hAnsi="Montserrat" w:cs="Calibri"/>
              </w:rPr>
            </w:pPr>
            <w:r>
              <w:rPr>
                <w:rFonts w:ascii="Montserrat" w:eastAsia="Calibri" w:hAnsi="Montserrat" w:cs="Calibri"/>
              </w:rPr>
              <w:t>J</w:t>
            </w:r>
          </w:p>
        </w:tc>
        <w:tc>
          <w:tcPr>
            <w:tcW w:w="9001" w:type="dxa"/>
            <w:vAlign w:val="center"/>
          </w:tcPr>
          <w:p w:rsidR="007268E9" w:rsidRPr="00A94A3E" w:rsidRDefault="007268E9" w:rsidP="00AA0CE2">
            <w:pPr>
              <w:rPr>
                <w:rFonts w:ascii="Montserrat" w:eastAsia="Calibri" w:hAnsi="Montserrat" w:cs="Calibri"/>
              </w:rPr>
            </w:pPr>
            <w:r w:rsidRPr="00A94A3E">
              <w:rPr>
                <w:rFonts w:ascii="Montserrat" w:eastAsia="Calibri" w:hAnsi="Montserrat" w:cs="Calibri"/>
              </w:rPr>
              <w:t xml:space="preserve">Declaración sobre compromisos fiscales </w:t>
            </w:r>
            <w:r w:rsidRPr="00A94A3E">
              <w:rPr>
                <w:rFonts w:ascii="Montserrat" w:eastAsia="Calibri" w:hAnsi="Montserrat" w:cs="Calibri"/>
                <w:b/>
              </w:rPr>
              <w:t>(anexo 6)</w:t>
            </w:r>
          </w:p>
        </w:tc>
      </w:tr>
      <w:tr w:rsidR="007268E9" w:rsidRPr="00A94A3E" w:rsidTr="00AA0CE2">
        <w:trPr>
          <w:trHeight w:val="737"/>
          <w:jc w:val="center"/>
        </w:trPr>
        <w:tc>
          <w:tcPr>
            <w:tcW w:w="719" w:type="dxa"/>
            <w:vAlign w:val="center"/>
          </w:tcPr>
          <w:p w:rsidR="007268E9" w:rsidRPr="00A94A3E" w:rsidRDefault="007268E9" w:rsidP="00AA0CE2">
            <w:pPr>
              <w:jc w:val="center"/>
              <w:rPr>
                <w:rFonts w:ascii="Montserrat" w:eastAsia="Calibri" w:hAnsi="Montserrat" w:cs="Calibri"/>
              </w:rPr>
            </w:pPr>
            <w:r>
              <w:rPr>
                <w:rFonts w:ascii="Montserrat" w:eastAsia="Calibri" w:hAnsi="Montserrat" w:cs="Calibri"/>
              </w:rPr>
              <w:t>K</w:t>
            </w:r>
          </w:p>
        </w:tc>
        <w:tc>
          <w:tcPr>
            <w:tcW w:w="9001" w:type="dxa"/>
            <w:vAlign w:val="center"/>
          </w:tcPr>
          <w:p w:rsidR="007268E9" w:rsidRPr="00A94A3E" w:rsidRDefault="007268E9" w:rsidP="00AA0CE2">
            <w:pPr>
              <w:rPr>
                <w:rFonts w:ascii="Montserrat" w:eastAsia="Calibri" w:hAnsi="Montserrat" w:cs="Calibri"/>
              </w:rPr>
            </w:pPr>
            <w:r w:rsidRPr="00A94A3E">
              <w:rPr>
                <w:rFonts w:ascii="Montserrat" w:eastAsia="Calibri" w:hAnsi="Montserrat" w:cs="Calibri"/>
              </w:rPr>
              <w:t>Copia del Pago de Bases</w:t>
            </w:r>
          </w:p>
        </w:tc>
      </w:tr>
    </w:tbl>
    <w:p w:rsidR="008921F6" w:rsidRDefault="008921F6" w:rsidP="008921F6">
      <w:pPr>
        <w:pBdr>
          <w:top w:val="nil"/>
          <w:left w:val="nil"/>
          <w:bottom w:val="nil"/>
          <w:right w:val="nil"/>
          <w:between w:val="nil"/>
        </w:pBdr>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r>
        <w:rPr>
          <w:rFonts w:ascii="Calibri" w:eastAsia="Calibri" w:hAnsi="Calibri" w:cs="Calibri"/>
          <w:color w:val="000000"/>
          <w:sz w:val="24"/>
          <w:szCs w:val="24"/>
        </w:rPr>
        <w:t>NOMBRE Y FIRMA DEL LICITANTE</w:t>
      </w: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r>
        <w:rPr>
          <w:rFonts w:ascii="Calibri" w:eastAsia="Calibri" w:hAnsi="Calibri" w:cs="Calibri"/>
          <w:color w:val="000000"/>
          <w:sz w:val="24"/>
          <w:szCs w:val="24"/>
        </w:rPr>
        <w:t>O SU REPRESENTANTE LEGAL</w:t>
      </w: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jc w:val="both"/>
        <w:rPr>
          <w:rFonts w:ascii="Calibri" w:eastAsia="Calibri" w:hAnsi="Calibri" w:cs="Calibri"/>
          <w:smallCaps/>
          <w:color w:val="000000"/>
          <w:sz w:val="22"/>
          <w:szCs w:val="22"/>
        </w:rPr>
      </w:pPr>
    </w:p>
    <w:p w:rsidR="008921F6" w:rsidRDefault="008921F6" w:rsidP="008921F6">
      <w:pPr>
        <w:jc w:val="center"/>
        <w:rPr>
          <w:rFonts w:ascii="Calibri" w:eastAsia="Calibri" w:hAnsi="Calibri" w:cs="Calibri"/>
          <w:b/>
          <w:sz w:val="24"/>
          <w:szCs w:val="24"/>
        </w:rPr>
      </w:pPr>
      <w:r>
        <w:rPr>
          <w:rFonts w:ascii="Calibri" w:eastAsia="Calibri" w:hAnsi="Calibri" w:cs="Calibri"/>
          <w:b/>
          <w:sz w:val="24"/>
          <w:szCs w:val="24"/>
        </w:rPr>
        <w:t>ANEXO 8</w:t>
      </w:r>
    </w:p>
    <w:p w:rsidR="008921F6" w:rsidRDefault="007268E9" w:rsidP="008921F6">
      <w:pPr>
        <w:jc w:val="center"/>
        <w:rPr>
          <w:rFonts w:ascii="Calibri" w:eastAsia="Calibri" w:hAnsi="Calibri" w:cs="Calibri"/>
          <w:b/>
          <w:sz w:val="24"/>
          <w:szCs w:val="24"/>
        </w:rPr>
      </w:pPr>
      <w:r>
        <w:rPr>
          <w:rFonts w:ascii="Calibri" w:eastAsia="Calibri" w:hAnsi="Calibri" w:cs="Calibri"/>
          <w:b/>
          <w:sz w:val="24"/>
          <w:szCs w:val="24"/>
        </w:rPr>
        <w:t>CATÁ</w:t>
      </w:r>
      <w:r w:rsidR="008921F6">
        <w:rPr>
          <w:rFonts w:ascii="Calibri" w:eastAsia="Calibri" w:hAnsi="Calibri" w:cs="Calibri"/>
          <w:b/>
          <w:sz w:val="24"/>
          <w:szCs w:val="24"/>
        </w:rPr>
        <w:t>LOGO DE CONCEPTOS</w:t>
      </w:r>
    </w:p>
    <w:p w:rsidR="008921F6" w:rsidRDefault="008921F6" w:rsidP="008921F6">
      <w:pPr>
        <w:jc w:val="center"/>
        <w:rPr>
          <w:rFonts w:ascii="Calibri" w:eastAsia="Calibri" w:hAnsi="Calibri" w:cs="Calibri"/>
          <w:b/>
          <w:sz w:val="24"/>
          <w:szCs w:val="24"/>
        </w:rPr>
      </w:pPr>
    </w:p>
    <w:p w:rsidR="008921F6" w:rsidRDefault="008921F6" w:rsidP="008921F6">
      <w:pPr>
        <w:pBdr>
          <w:top w:val="nil"/>
          <w:left w:val="nil"/>
          <w:bottom w:val="nil"/>
          <w:right w:val="nil"/>
          <w:between w:val="nil"/>
        </w:pBdr>
        <w:ind w:right="40"/>
        <w:jc w:val="center"/>
        <w:rPr>
          <w:rFonts w:ascii="Arial" w:eastAsia="Arial" w:hAnsi="Arial" w:cs="Arial"/>
          <w:i/>
          <w:color w:val="000000"/>
          <w:sz w:val="24"/>
          <w:szCs w:val="24"/>
        </w:rPr>
      </w:pPr>
      <w:r>
        <w:rPr>
          <w:rFonts w:ascii="Arial" w:eastAsia="Arial" w:hAnsi="Arial" w:cs="Arial"/>
          <w:i/>
          <w:color w:val="000000"/>
          <w:sz w:val="24"/>
          <w:szCs w:val="24"/>
        </w:rPr>
        <w:t>NUMERO E IDENTIFICACIÓN DE LA LICITACIÓN</w:t>
      </w:r>
    </w:p>
    <w:p w:rsidR="008921F6" w:rsidRDefault="008921F6" w:rsidP="008921F6">
      <w:pPr>
        <w:jc w:val="center"/>
        <w:rPr>
          <w:rFonts w:ascii="Calibri" w:eastAsia="Calibri" w:hAnsi="Calibri" w:cs="Calibri"/>
          <w:b/>
          <w:sz w:val="24"/>
          <w:szCs w:val="24"/>
        </w:rPr>
      </w:pPr>
    </w:p>
    <w:p w:rsidR="008921F6" w:rsidRDefault="008921F6" w:rsidP="008921F6">
      <w:pPr>
        <w:jc w:val="center"/>
        <w:rPr>
          <w:rFonts w:ascii="Calibri" w:eastAsia="Calibri" w:hAnsi="Calibri" w:cs="Calibri"/>
          <w:sz w:val="22"/>
          <w:szCs w:val="22"/>
        </w:rPr>
      </w:pPr>
    </w:p>
    <w:tbl>
      <w:tblPr>
        <w:tblW w:w="10560" w:type="dxa"/>
        <w:tblLayout w:type="fixed"/>
        <w:tblLook w:val="0000" w:firstRow="0" w:lastRow="0" w:firstColumn="0" w:lastColumn="0" w:noHBand="0" w:noVBand="0"/>
      </w:tblPr>
      <w:tblGrid>
        <w:gridCol w:w="10560"/>
      </w:tblGrid>
      <w:tr w:rsidR="008921F6" w:rsidTr="008921F6">
        <w:trPr>
          <w:trHeight w:val="214"/>
          <w:tblHeader/>
        </w:trPr>
        <w:tc>
          <w:tcPr>
            <w:tcW w:w="10560" w:type="dxa"/>
            <w:shd w:val="clear" w:color="auto" w:fill="auto"/>
            <w:vAlign w:val="bottom"/>
          </w:tcPr>
          <w:p w:rsidR="008921F6" w:rsidRDefault="008921F6" w:rsidP="008921F6">
            <w:pPr>
              <w:rPr>
                <w:rFonts w:ascii="Calibri" w:eastAsia="Calibri" w:hAnsi="Calibri" w:cs="Calibri"/>
              </w:rPr>
            </w:pPr>
            <w:r>
              <w:rPr>
                <w:rFonts w:ascii="Calibri" w:eastAsia="Calibri" w:hAnsi="Calibri" w:cs="Calibri"/>
              </w:rPr>
              <w:t xml:space="preserve">Licitante: </w:t>
            </w:r>
          </w:p>
        </w:tc>
      </w:tr>
      <w:tr w:rsidR="008921F6" w:rsidTr="008921F6">
        <w:trPr>
          <w:trHeight w:val="231"/>
          <w:tblHeader/>
        </w:trPr>
        <w:tc>
          <w:tcPr>
            <w:tcW w:w="10560" w:type="dxa"/>
            <w:shd w:val="clear" w:color="auto" w:fill="auto"/>
            <w:vAlign w:val="bottom"/>
          </w:tcPr>
          <w:p w:rsidR="008921F6" w:rsidRDefault="008921F6" w:rsidP="008921F6">
            <w:pPr>
              <w:rPr>
                <w:rFonts w:ascii="Calibri" w:eastAsia="Calibri" w:hAnsi="Calibri" w:cs="Calibri"/>
              </w:rPr>
            </w:pPr>
            <w:r>
              <w:rPr>
                <w:rFonts w:ascii="Calibri" w:eastAsia="Calibri" w:hAnsi="Calibri" w:cs="Calibri"/>
              </w:rPr>
              <w:t xml:space="preserve">Domicilio: </w:t>
            </w:r>
          </w:p>
        </w:tc>
      </w:tr>
      <w:tr w:rsidR="008921F6" w:rsidTr="008921F6">
        <w:trPr>
          <w:trHeight w:val="250"/>
          <w:tblHeader/>
        </w:trPr>
        <w:tc>
          <w:tcPr>
            <w:tcW w:w="10560" w:type="dxa"/>
            <w:shd w:val="clear" w:color="auto" w:fill="auto"/>
            <w:vAlign w:val="bottom"/>
          </w:tcPr>
          <w:p w:rsidR="008921F6" w:rsidRDefault="008921F6" w:rsidP="008921F6">
            <w:pPr>
              <w:rPr>
                <w:rFonts w:ascii="Calibri" w:eastAsia="Calibri" w:hAnsi="Calibri" w:cs="Calibri"/>
              </w:rPr>
            </w:pPr>
            <w:r>
              <w:rPr>
                <w:rFonts w:ascii="Calibri" w:eastAsia="Calibri" w:hAnsi="Calibri" w:cs="Calibri"/>
              </w:rPr>
              <w:t xml:space="preserve">Representante: </w:t>
            </w:r>
          </w:p>
          <w:p w:rsidR="008921F6" w:rsidRDefault="008921F6" w:rsidP="008921F6">
            <w:pPr>
              <w:rPr>
                <w:rFonts w:ascii="Calibri" w:eastAsia="Calibri" w:hAnsi="Calibri" w:cs="Calibri"/>
              </w:rPr>
            </w:pPr>
          </w:p>
          <w:p w:rsidR="008921F6" w:rsidRDefault="008921F6" w:rsidP="008921F6">
            <w:pPr>
              <w:pBdr>
                <w:top w:val="nil"/>
                <w:left w:val="nil"/>
                <w:bottom w:val="nil"/>
                <w:right w:val="nil"/>
                <w:between w:val="nil"/>
              </w:pBdr>
              <w:tabs>
                <w:tab w:val="left" w:pos="630"/>
                <w:tab w:val="left" w:pos="720"/>
                <w:tab w:val="left" w:pos="900"/>
              </w:tabs>
              <w:ind w:left="810" w:right="720"/>
              <w:rPr>
                <w:rFonts w:ascii="Calibri" w:eastAsia="Calibri" w:hAnsi="Calibri" w:cs="Calibri"/>
                <w:color w:val="000000"/>
              </w:rPr>
            </w:pPr>
          </w:p>
        </w:tc>
      </w:tr>
    </w:tbl>
    <w:p w:rsidR="008921F6" w:rsidRDefault="008921F6" w:rsidP="008921F6">
      <w:pPr>
        <w:pBdr>
          <w:top w:val="nil"/>
          <w:left w:val="nil"/>
          <w:bottom w:val="nil"/>
          <w:right w:val="nil"/>
          <w:between w:val="nil"/>
        </w:pBdr>
        <w:ind w:firstLine="810"/>
        <w:rPr>
          <w:rFonts w:ascii="Calibri" w:eastAsia="Calibri" w:hAnsi="Calibri" w:cs="Calibri"/>
          <w:color w:val="000000"/>
          <w:sz w:val="24"/>
          <w:szCs w:val="24"/>
        </w:rPr>
      </w:pPr>
    </w:p>
    <w:tbl>
      <w:tblPr>
        <w:tblW w:w="105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20"/>
        <w:gridCol w:w="2512"/>
        <w:gridCol w:w="1275"/>
        <w:gridCol w:w="1495"/>
        <w:gridCol w:w="1525"/>
        <w:gridCol w:w="1406"/>
        <w:gridCol w:w="1487"/>
      </w:tblGrid>
      <w:tr w:rsidR="008921F6" w:rsidTr="008921F6">
        <w:trPr>
          <w:trHeight w:val="1109"/>
          <w:tblHeader/>
        </w:trPr>
        <w:tc>
          <w:tcPr>
            <w:tcW w:w="820" w:type="dxa"/>
            <w:shd w:val="clear" w:color="auto" w:fill="E6E6E6"/>
            <w:vAlign w:val="center"/>
          </w:tcPr>
          <w:p w:rsidR="008921F6" w:rsidRDefault="008921F6" w:rsidP="008921F6">
            <w:pPr>
              <w:jc w:val="center"/>
              <w:rPr>
                <w:rFonts w:ascii="Calibri" w:eastAsia="Calibri" w:hAnsi="Calibri" w:cs="Calibri"/>
                <w:b/>
                <w:sz w:val="18"/>
                <w:szCs w:val="18"/>
              </w:rPr>
            </w:pPr>
            <w:r>
              <w:rPr>
                <w:rFonts w:ascii="Calibri" w:eastAsia="Calibri" w:hAnsi="Calibri" w:cs="Calibri"/>
                <w:b/>
                <w:sz w:val="18"/>
                <w:szCs w:val="18"/>
              </w:rPr>
              <w:t>No. De</w:t>
            </w:r>
          </w:p>
          <w:p w:rsidR="008921F6" w:rsidRDefault="008921F6" w:rsidP="008921F6">
            <w:pPr>
              <w:jc w:val="center"/>
              <w:rPr>
                <w:rFonts w:ascii="Calibri" w:eastAsia="Calibri" w:hAnsi="Calibri" w:cs="Calibri"/>
                <w:b/>
              </w:rPr>
            </w:pPr>
            <w:r>
              <w:rPr>
                <w:rFonts w:ascii="Calibri" w:eastAsia="Calibri" w:hAnsi="Calibri" w:cs="Calibri"/>
                <w:b/>
                <w:sz w:val="18"/>
                <w:szCs w:val="18"/>
              </w:rPr>
              <w:t>Partida</w:t>
            </w:r>
          </w:p>
        </w:tc>
        <w:tc>
          <w:tcPr>
            <w:tcW w:w="2512" w:type="dxa"/>
            <w:shd w:val="clear" w:color="auto" w:fill="E6E6E6"/>
            <w:vAlign w:val="center"/>
          </w:tcPr>
          <w:p w:rsidR="008921F6" w:rsidRDefault="008921F6" w:rsidP="008921F6">
            <w:pPr>
              <w:jc w:val="center"/>
              <w:rPr>
                <w:rFonts w:ascii="Calibri" w:eastAsia="Calibri" w:hAnsi="Calibri" w:cs="Calibri"/>
                <w:b/>
                <w:sz w:val="18"/>
                <w:szCs w:val="18"/>
              </w:rPr>
            </w:pPr>
            <w:r>
              <w:rPr>
                <w:rFonts w:ascii="Calibri" w:eastAsia="Calibri" w:hAnsi="Calibri" w:cs="Calibri"/>
                <w:b/>
                <w:sz w:val="18"/>
                <w:szCs w:val="18"/>
              </w:rPr>
              <w:t>C    O    N    C    E    P    T  O</w:t>
            </w:r>
          </w:p>
        </w:tc>
        <w:tc>
          <w:tcPr>
            <w:tcW w:w="1275" w:type="dxa"/>
            <w:shd w:val="clear" w:color="auto" w:fill="E6E6E6"/>
            <w:vAlign w:val="center"/>
          </w:tcPr>
          <w:p w:rsidR="008921F6" w:rsidRDefault="008921F6" w:rsidP="008921F6">
            <w:pPr>
              <w:jc w:val="center"/>
              <w:rPr>
                <w:rFonts w:ascii="Calibri" w:eastAsia="Calibri" w:hAnsi="Calibri" w:cs="Calibri"/>
                <w:b/>
                <w:sz w:val="18"/>
                <w:szCs w:val="18"/>
              </w:rPr>
            </w:pPr>
            <w:r>
              <w:rPr>
                <w:rFonts w:ascii="Calibri" w:eastAsia="Calibri" w:hAnsi="Calibri" w:cs="Calibri"/>
                <w:b/>
                <w:sz w:val="18"/>
                <w:szCs w:val="18"/>
              </w:rPr>
              <w:t>Unidad</w:t>
            </w:r>
          </w:p>
          <w:p w:rsidR="008921F6" w:rsidRDefault="008921F6" w:rsidP="008921F6">
            <w:pPr>
              <w:jc w:val="center"/>
              <w:rPr>
                <w:rFonts w:ascii="Calibri" w:eastAsia="Calibri" w:hAnsi="Calibri" w:cs="Calibri"/>
                <w:b/>
                <w:sz w:val="18"/>
                <w:szCs w:val="18"/>
              </w:rPr>
            </w:pPr>
            <w:r>
              <w:rPr>
                <w:rFonts w:ascii="Calibri" w:eastAsia="Calibri" w:hAnsi="Calibri" w:cs="Calibri"/>
                <w:b/>
                <w:sz w:val="18"/>
                <w:szCs w:val="18"/>
              </w:rPr>
              <w:t>de medida</w:t>
            </w:r>
          </w:p>
        </w:tc>
        <w:tc>
          <w:tcPr>
            <w:tcW w:w="1495" w:type="dxa"/>
            <w:shd w:val="clear" w:color="auto" w:fill="E6E6E6"/>
            <w:vAlign w:val="center"/>
          </w:tcPr>
          <w:p w:rsidR="008921F6" w:rsidRDefault="008921F6" w:rsidP="008921F6">
            <w:pPr>
              <w:jc w:val="center"/>
              <w:rPr>
                <w:rFonts w:ascii="Calibri" w:eastAsia="Calibri" w:hAnsi="Calibri" w:cs="Calibri"/>
                <w:b/>
                <w:sz w:val="18"/>
                <w:szCs w:val="18"/>
              </w:rPr>
            </w:pPr>
            <w:r>
              <w:rPr>
                <w:rFonts w:ascii="Calibri" w:eastAsia="Calibri" w:hAnsi="Calibri" w:cs="Calibri"/>
                <w:b/>
                <w:sz w:val="18"/>
                <w:szCs w:val="18"/>
              </w:rPr>
              <w:t>Cantidad</w:t>
            </w:r>
          </w:p>
        </w:tc>
        <w:tc>
          <w:tcPr>
            <w:tcW w:w="1525" w:type="dxa"/>
            <w:shd w:val="clear" w:color="auto" w:fill="E6E6E6"/>
            <w:vAlign w:val="center"/>
          </w:tcPr>
          <w:p w:rsidR="008921F6" w:rsidRDefault="008921F6" w:rsidP="008921F6">
            <w:pPr>
              <w:jc w:val="center"/>
              <w:rPr>
                <w:rFonts w:ascii="Calibri" w:eastAsia="Calibri" w:hAnsi="Calibri" w:cs="Calibri"/>
                <w:b/>
                <w:sz w:val="18"/>
                <w:szCs w:val="18"/>
              </w:rPr>
            </w:pPr>
            <w:r>
              <w:rPr>
                <w:rFonts w:ascii="Calibri" w:eastAsia="Calibri" w:hAnsi="Calibri" w:cs="Calibri"/>
                <w:b/>
                <w:sz w:val="18"/>
                <w:szCs w:val="18"/>
              </w:rPr>
              <w:t>Precio unitario</w:t>
            </w:r>
          </w:p>
        </w:tc>
        <w:tc>
          <w:tcPr>
            <w:tcW w:w="1406" w:type="dxa"/>
            <w:shd w:val="clear" w:color="auto" w:fill="E6E6E6"/>
            <w:vAlign w:val="center"/>
          </w:tcPr>
          <w:p w:rsidR="008921F6" w:rsidRDefault="008921F6" w:rsidP="008921F6">
            <w:pPr>
              <w:jc w:val="center"/>
              <w:rPr>
                <w:rFonts w:ascii="Calibri" w:eastAsia="Calibri" w:hAnsi="Calibri" w:cs="Calibri"/>
                <w:b/>
                <w:sz w:val="18"/>
                <w:szCs w:val="18"/>
              </w:rPr>
            </w:pPr>
            <w:r>
              <w:rPr>
                <w:rFonts w:ascii="Calibri" w:eastAsia="Calibri" w:hAnsi="Calibri" w:cs="Calibri"/>
                <w:b/>
                <w:sz w:val="18"/>
                <w:szCs w:val="18"/>
              </w:rPr>
              <w:t>Precio unitario con letra</w:t>
            </w:r>
          </w:p>
        </w:tc>
        <w:tc>
          <w:tcPr>
            <w:tcW w:w="1487" w:type="dxa"/>
            <w:shd w:val="clear" w:color="auto" w:fill="E6E6E6"/>
          </w:tcPr>
          <w:p w:rsidR="008921F6" w:rsidRDefault="008921F6" w:rsidP="008921F6">
            <w:pPr>
              <w:jc w:val="center"/>
              <w:rPr>
                <w:rFonts w:ascii="Calibri" w:eastAsia="Calibri" w:hAnsi="Calibri" w:cs="Calibri"/>
                <w:b/>
                <w:sz w:val="18"/>
                <w:szCs w:val="18"/>
              </w:rPr>
            </w:pPr>
          </w:p>
          <w:p w:rsidR="008921F6" w:rsidRDefault="008921F6" w:rsidP="008921F6">
            <w:pPr>
              <w:jc w:val="center"/>
              <w:rPr>
                <w:rFonts w:ascii="Calibri" w:eastAsia="Calibri" w:hAnsi="Calibri" w:cs="Calibri"/>
                <w:b/>
                <w:sz w:val="18"/>
                <w:szCs w:val="18"/>
              </w:rPr>
            </w:pPr>
            <w:r>
              <w:rPr>
                <w:rFonts w:ascii="Calibri" w:eastAsia="Calibri" w:hAnsi="Calibri" w:cs="Calibri"/>
                <w:b/>
                <w:sz w:val="18"/>
                <w:szCs w:val="18"/>
              </w:rPr>
              <w:t>Importe de la partida</w:t>
            </w:r>
          </w:p>
          <w:p w:rsidR="008921F6" w:rsidRDefault="008921F6" w:rsidP="008921F6">
            <w:pPr>
              <w:jc w:val="center"/>
              <w:rPr>
                <w:rFonts w:ascii="Calibri" w:eastAsia="Calibri" w:hAnsi="Calibri" w:cs="Calibri"/>
                <w:b/>
                <w:sz w:val="18"/>
                <w:szCs w:val="18"/>
              </w:rPr>
            </w:pPr>
          </w:p>
        </w:tc>
      </w:tr>
      <w:tr w:rsidR="008921F6" w:rsidTr="008921F6">
        <w:trPr>
          <w:trHeight w:val="710"/>
        </w:trPr>
        <w:tc>
          <w:tcPr>
            <w:tcW w:w="820" w:type="dxa"/>
            <w:shd w:val="clear" w:color="auto" w:fill="auto"/>
          </w:tcPr>
          <w:p w:rsidR="008921F6" w:rsidRDefault="008921F6" w:rsidP="008921F6">
            <w:pPr>
              <w:pBdr>
                <w:top w:val="nil"/>
                <w:left w:val="nil"/>
                <w:bottom w:val="nil"/>
                <w:right w:val="nil"/>
                <w:between w:val="nil"/>
              </w:pBdr>
              <w:ind w:left="290" w:hanging="864"/>
              <w:jc w:val="right"/>
              <w:rPr>
                <w:rFonts w:ascii="Calibri" w:eastAsia="Calibri" w:hAnsi="Calibri" w:cs="Calibri"/>
                <w:color w:val="000000"/>
                <w:sz w:val="18"/>
                <w:szCs w:val="18"/>
              </w:rPr>
            </w:pPr>
          </w:p>
        </w:tc>
        <w:tc>
          <w:tcPr>
            <w:tcW w:w="2512" w:type="dxa"/>
            <w:shd w:val="clear" w:color="auto" w:fill="auto"/>
          </w:tcPr>
          <w:p w:rsidR="008921F6" w:rsidRDefault="008921F6" w:rsidP="008921F6">
            <w:pPr>
              <w:pStyle w:val="Puesto"/>
              <w:jc w:val="both"/>
              <w:rPr>
                <w:rFonts w:ascii="Calibri" w:eastAsia="Calibri" w:hAnsi="Calibri" w:cs="Calibri"/>
                <w:b w:val="0"/>
                <w:smallCaps/>
                <w:sz w:val="18"/>
                <w:szCs w:val="18"/>
              </w:rPr>
            </w:pPr>
          </w:p>
        </w:tc>
        <w:tc>
          <w:tcPr>
            <w:tcW w:w="1275" w:type="dxa"/>
            <w:shd w:val="clear" w:color="auto" w:fill="auto"/>
          </w:tcPr>
          <w:p w:rsidR="008921F6" w:rsidRDefault="008921F6" w:rsidP="008921F6">
            <w:pPr>
              <w:pStyle w:val="Puesto"/>
              <w:rPr>
                <w:rFonts w:ascii="Calibri" w:eastAsia="Calibri" w:hAnsi="Calibri" w:cs="Calibri"/>
                <w:b w:val="0"/>
                <w:smallCaps/>
                <w:sz w:val="20"/>
                <w:szCs w:val="20"/>
              </w:rPr>
            </w:pPr>
          </w:p>
        </w:tc>
        <w:tc>
          <w:tcPr>
            <w:tcW w:w="1495" w:type="dxa"/>
          </w:tcPr>
          <w:p w:rsidR="008921F6"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c>
          <w:tcPr>
            <w:tcW w:w="1525" w:type="dxa"/>
            <w:shd w:val="clear" w:color="auto" w:fill="auto"/>
          </w:tcPr>
          <w:p w:rsidR="008921F6"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c>
          <w:tcPr>
            <w:tcW w:w="1406" w:type="dxa"/>
          </w:tcPr>
          <w:p w:rsidR="008921F6"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c>
          <w:tcPr>
            <w:tcW w:w="1487" w:type="dxa"/>
          </w:tcPr>
          <w:p w:rsidR="008921F6"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r>
      <w:tr w:rsidR="008921F6" w:rsidTr="008921F6">
        <w:trPr>
          <w:trHeight w:val="508"/>
        </w:trPr>
        <w:tc>
          <w:tcPr>
            <w:tcW w:w="4607" w:type="dxa"/>
            <w:gridSpan w:val="3"/>
            <w:vMerge w:val="restart"/>
            <w:shd w:val="clear" w:color="auto" w:fill="auto"/>
          </w:tcPr>
          <w:p w:rsidR="008921F6" w:rsidRDefault="008921F6" w:rsidP="008921F6">
            <w:pPr>
              <w:rPr>
                <w:rFonts w:ascii="Calibri" w:eastAsia="Calibri" w:hAnsi="Calibri" w:cs="Calibri"/>
              </w:rPr>
            </w:pPr>
            <w:r>
              <w:rPr>
                <w:rFonts w:ascii="Calibri" w:eastAsia="Calibri" w:hAnsi="Calibri" w:cs="Calibri"/>
              </w:rPr>
              <w:t>IMPORTE CON LETRA</w:t>
            </w:r>
          </w:p>
          <w:p w:rsidR="008921F6" w:rsidRDefault="008921F6" w:rsidP="008921F6">
            <w:pPr>
              <w:rPr>
                <w:rFonts w:ascii="Calibri" w:eastAsia="Calibri" w:hAnsi="Calibri" w:cs="Calibri"/>
                <w:b/>
                <w:smallCaps/>
              </w:rPr>
            </w:pPr>
          </w:p>
        </w:tc>
        <w:tc>
          <w:tcPr>
            <w:tcW w:w="3020" w:type="dxa"/>
            <w:gridSpan w:val="2"/>
          </w:tcPr>
          <w:p w:rsidR="008921F6" w:rsidRDefault="008921F6" w:rsidP="008921F6">
            <w:pPr>
              <w:pBdr>
                <w:top w:val="nil"/>
                <w:left w:val="nil"/>
                <w:bottom w:val="nil"/>
                <w:right w:val="nil"/>
                <w:between w:val="nil"/>
              </w:pBdr>
              <w:ind w:left="187"/>
              <w:jc w:val="right"/>
              <w:rPr>
                <w:rFonts w:ascii="Calibri" w:eastAsia="Calibri" w:hAnsi="Calibri" w:cs="Calibri"/>
                <w:b/>
                <w:color w:val="000000"/>
                <w:sz w:val="18"/>
                <w:szCs w:val="18"/>
              </w:rPr>
            </w:pPr>
            <w:r>
              <w:rPr>
                <w:rFonts w:ascii="Calibri" w:eastAsia="Calibri" w:hAnsi="Calibri" w:cs="Calibri"/>
                <w:b/>
                <w:color w:val="000000"/>
                <w:sz w:val="18"/>
                <w:szCs w:val="18"/>
              </w:rPr>
              <w:t>TOTAL DE LA PROPUESTA</w:t>
            </w:r>
          </w:p>
        </w:tc>
        <w:tc>
          <w:tcPr>
            <w:tcW w:w="1406" w:type="dxa"/>
          </w:tcPr>
          <w:p w:rsidR="008921F6"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c>
          <w:tcPr>
            <w:tcW w:w="1487" w:type="dxa"/>
          </w:tcPr>
          <w:p w:rsidR="008921F6"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r>
      <w:tr w:rsidR="008921F6" w:rsidTr="008921F6">
        <w:trPr>
          <w:trHeight w:val="558"/>
        </w:trPr>
        <w:tc>
          <w:tcPr>
            <w:tcW w:w="4607" w:type="dxa"/>
            <w:gridSpan w:val="3"/>
            <w:vMerge/>
            <w:shd w:val="clear" w:color="auto" w:fill="auto"/>
          </w:tcPr>
          <w:p w:rsidR="008921F6" w:rsidRDefault="008921F6" w:rsidP="008921F6">
            <w:pPr>
              <w:widowControl w:val="0"/>
              <w:pBdr>
                <w:top w:val="nil"/>
                <w:left w:val="nil"/>
                <w:bottom w:val="nil"/>
                <w:right w:val="nil"/>
                <w:between w:val="nil"/>
              </w:pBdr>
              <w:spacing w:line="276" w:lineRule="auto"/>
              <w:rPr>
                <w:rFonts w:ascii="Calibri" w:eastAsia="Calibri" w:hAnsi="Calibri" w:cs="Calibri"/>
                <w:b/>
                <w:color w:val="000000"/>
                <w:sz w:val="18"/>
                <w:szCs w:val="18"/>
              </w:rPr>
            </w:pPr>
          </w:p>
        </w:tc>
        <w:tc>
          <w:tcPr>
            <w:tcW w:w="3020" w:type="dxa"/>
            <w:gridSpan w:val="2"/>
          </w:tcPr>
          <w:p w:rsidR="008921F6" w:rsidRDefault="008921F6" w:rsidP="008921F6">
            <w:pPr>
              <w:pBdr>
                <w:top w:val="nil"/>
                <w:left w:val="nil"/>
                <w:bottom w:val="nil"/>
                <w:right w:val="nil"/>
                <w:between w:val="nil"/>
              </w:pBdr>
              <w:ind w:left="187"/>
              <w:jc w:val="right"/>
              <w:rPr>
                <w:rFonts w:ascii="Calibri" w:eastAsia="Calibri" w:hAnsi="Calibri" w:cs="Calibri"/>
                <w:b/>
                <w:color w:val="000000"/>
                <w:sz w:val="18"/>
                <w:szCs w:val="18"/>
              </w:rPr>
            </w:pPr>
            <w:r>
              <w:rPr>
                <w:rFonts w:ascii="Calibri" w:eastAsia="Calibri" w:hAnsi="Calibri" w:cs="Calibri"/>
                <w:b/>
                <w:color w:val="000000"/>
                <w:sz w:val="18"/>
                <w:szCs w:val="18"/>
              </w:rPr>
              <w:t>% DE IVA A TRASLADAR</w:t>
            </w:r>
          </w:p>
        </w:tc>
        <w:tc>
          <w:tcPr>
            <w:tcW w:w="1406" w:type="dxa"/>
          </w:tcPr>
          <w:p w:rsidR="008921F6"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c>
          <w:tcPr>
            <w:tcW w:w="1487" w:type="dxa"/>
          </w:tcPr>
          <w:p w:rsidR="008921F6"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r>
    </w:tbl>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hanging="738"/>
        <w:rPr>
          <w:rFonts w:ascii="Calibri" w:eastAsia="Calibri" w:hAnsi="Calibri" w:cs="Calibri"/>
          <w:color w:val="000000"/>
          <w:sz w:val="24"/>
          <w:szCs w:val="24"/>
        </w:rPr>
      </w:pPr>
      <w:r>
        <w:rPr>
          <w:rFonts w:ascii="Calibri" w:eastAsia="Calibri" w:hAnsi="Calibri" w:cs="Calibri"/>
          <w:color w:val="000000"/>
          <w:sz w:val="24"/>
          <w:szCs w:val="24"/>
        </w:rPr>
        <w:t>-CONDICION DE PRECIO Y PAGO:</w:t>
      </w:r>
    </w:p>
    <w:p w:rsidR="008921F6" w:rsidRDefault="008921F6" w:rsidP="008921F6">
      <w:pPr>
        <w:pBdr>
          <w:top w:val="nil"/>
          <w:left w:val="nil"/>
          <w:bottom w:val="nil"/>
          <w:right w:val="nil"/>
          <w:between w:val="nil"/>
        </w:pBdr>
        <w:ind w:left="1368"/>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r>
        <w:rPr>
          <w:rFonts w:ascii="Calibri" w:eastAsia="Calibri" w:hAnsi="Calibri" w:cs="Calibri"/>
          <w:color w:val="000000"/>
          <w:sz w:val="24"/>
          <w:szCs w:val="24"/>
        </w:rPr>
        <w:t>NOMBRE Y FIRMA DEL LICITANTE</w:t>
      </w:r>
    </w:p>
    <w:p w:rsidR="008921F6" w:rsidRDefault="008921F6" w:rsidP="008921F6">
      <w:pPr>
        <w:pBdr>
          <w:top w:val="nil"/>
          <w:left w:val="nil"/>
          <w:bottom w:val="nil"/>
          <w:right w:val="nil"/>
          <w:between w:val="nil"/>
        </w:pBdr>
        <w:ind w:left="1134"/>
        <w:jc w:val="center"/>
        <w:rPr>
          <w:rFonts w:ascii="Calibri" w:eastAsia="Calibri" w:hAnsi="Calibri" w:cs="Calibri"/>
          <w:b/>
          <w:color w:val="000000"/>
          <w:sz w:val="24"/>
          <w:szCs w:val="24"/>
        </w:rPr>
      </w:pPr>
      <w:r>
        <w:rPr>
          <w:rFonts w:ascii="Calibri" w:eastAsia="Calibri" w:hAnsi="Calibri" w:cs="Calibri"/>
          <w:color w:val="000000"/>
          <w:sz w:val="24"/>
          <w:szCs w:val="24"/>
        </w:rPr>
        <w:t>O SU REPRESENTANTE LEGAL</w:t>
      </w: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ind w:left="567" w:right="324"/>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rsidR="008921F6" w:rsidRDefault="008921F6" w:rsidP="008921F6">
      <w:pPr>
        <w:rPr>
          <w:rFonts w:ascii="Calibri" w:eastAsia="Calibri" w:hAnsi="Calibri" w:cs="Calibri"/>
          <w:b/>
          <w:sz w:val="24"/>
          <w:szCs w:val="24"/>
        </w:rPr>
      </w:pPr>
    </w:p>
    <w:p w:rsidR="008921F6" w:rsidRDefault="008921F6" w:rsidP="008921F6">
      <w:pPr>
        <w:jc w:val="center"/>
        <w:rPr>
          <w:rFonts w:ascii="Calibri" w:eastAsia="Calibri" w:hAnsi="Calibri" w:cs="Calibri"/>
          <w:b/>
          <w:sz w:val="24"/>
          <w:szCs w:val="24"/>
        </w:rPr>
      </w:pPr>
      <w:r>
        <w:br w:type="page"/>
      </w:r>
      <w:r>
        <w:rPr>
          <w:rFonts w:ascii="Calibri" w:eastAsia="Calibri" w:hAnsi="Calibri" w:cs="Calibri"/>
          <w:b/>
          <w:sz w:val="24"/>
          <w:szCs w:val="24"/>
        </w:rPr>
        <w:lastRenderedPageBreak/>
        <w:t>ANEXO 9</w:t>
      </w:r>
    </w:p>
    <w:p w:rsidR="008921F6" w:rsidRDefault="008921F6" w:rsidP="008921F6">
      <w:pPr>
        <w:jc w:val="center"/>
        <w:rPr>
          <w:rFonts w:ascii="Calibri" w:eastAsia="Calibri" w:hAnsi="Calibri" w:cs="Calibri"/>
          <w:b/>
          <w:sz w:val="24"/>
          <w:szCs w:val="24"/>
        </w:rPr>
      </w:pPr>
      <w:r>
        <w:rPr>
          <w:rFonts w:ascii="Calibri" w:eastAsia="Calibri" w:hAnsi="Calibri" w:cs="Calibri"/>
          <w:b/>
          <w:sz w:val="24"/>
          <w:szCs w:val="24"/>
        </w:rPr>
        <w:t>PROPUESTA ECONOMICA</w:t>
      </w:r>
    </w:p>
    <w:p w:rsidR="008921F6" w:rsidRDefault="008921F6" w:rsidP="008921F6">
      <w:pPr>
        <w:jc w:val="center"/>
        <w:rPr>
          <w:rFonts w:ascii="Calibri" w:eastAsia="Calibri" w:hAnsi="Calibri" w:cs="Calibri"/>
          <w:b/>
          <w:sz w:val="24"/>
          <w:szCs w:val="24"/>
        </w:rPr>
      </w:pPr>
    </w:p>
    <w:p w:rsidR="008921F6" w:rsidRDefault="008921F6" w:rsidP="008921F6">
      <w:pPr>
        <w:pBdr>
          <w:top w:val="nil"/>
          <w:left w:val="nil"/>
          <w:bottom w:val="nil"/>
          <w:right w:val="nil"/>
          <w:between w:val="nil"/>
        </w:pBdr>
        <w:ind w:right="40"/>
        <w:jc w:val="center"/>
        <w:rPr>
          <w:rFonts w:ascii="Arial" w:eastAsia="Arial" w:hAnsi="Arial" w:cs="Arial"/>
          <w:i/>
          <w:color w:val="000000"/>
          <w:sz w:val="24"/>
          <w:szCs w:val="24"/>
        </w:rPr>
      </w:pPr>
      <w:r>
        <w:rPr>
          <w:rFonts w:ascii="Arial" w:eastAsia="Arial" w:hAnsi="Arial" w:cs="Arial"/>
          <w:i/>
          <w:color w:val="000000"/>
          <w:sz w:val="24"/>
          <w:szCs w:val="24"/>
        </w:rPr>
        <w:t>NUMERO E IDENTIFICACIÓN DE LA LICITACIÓN</w:t>
      </w:r>
    </w:p>
    <w:p w:rsidR="008921F6" w:rsidRDefault="008921F6" w:rsidP="008921F6">
      <w:pPr>
        <w:jc w:val="center"/>
        <w:rPr>
          <w:rFonts w:ascii="Calibri" w:eastAsia="Calibri" w:hAnsi="Calibri" w:cs="Calibri"/>
          <w:b/>
          <w:sz w:val="24"/>
          <w:szCs w:val="24"/>
        </w:rPr>
      </w:pP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DEL ESTADO DE BAJA CALIFORNIA</w:t>
      </w:r>
    </w:p>
    <w:p w:rsidR="008921F6" w:rsidRDefault="008921F6" w:rsidP="008921F6">
      <w:pPr>
        <w:ind w:left="567" w:right="324"/>
        <w:rPr>
          <w:rFonts w:ascii="Calibri" w:eastAsia="Calibri" w:hAnsi="Calibri" w:cs="Calibri"/>
          <w:sz w:val="24"/>
          <w:szCs w:val="24"/>
        </w:rPr>
      </w:pPr>
      <w:r>
        <w:rPr>
          <w:rFonts w:ascii="Calibri" w:eastAsia="Calibri" w:hAnsi="Calibri" w:cs="Calibri"/>
          <w:sz w:val="24"/>
          <w:szCs w:val="24"/>
        </w:rPr>
        <w:t>PRESENTE.-</w:t>
      </w:r>
    </w:p>
    <w:p w:rsidR="008921F6" w:rsidRDefault="008921F6" w:rsidP="008921F6">
      <w:pPr>
        <w:ind w:left="567" w:right="324"/>
        <w:rPr>
          <w:rFonts w:ascii="Calibri" w:eastAsia="Calibri" w:hAnsi="Calibri" w:cs="Calibri"/>
          <w:sz w:val="22"/>
          <w:szCs w:val="22"/>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2"/>
          <w:szCs w:val="22"/>
        </w:rPr>
      </w:pPr>
      <w:r>
        <w:rPr>
          <w:rFonts w:ascii="Calibri" w:eastAsia="Calibri" w:hAnsi="Calibri" w:cs="Calibri"/>
          <w:color w:val="000000"/>
          <w:sz w:val="22"/>
          <w:szCs w:val="22"/>
        </w:rPr>
        <w:t xml:space="preserve">Una vez examinadas las instrucciones de cotización y las especificaciones, incluyendo sus modificaciones, por medio de la presente los suscritos ofrecemos entregar el Suministro de _______________para ____________ incluidos en el catálogo de conceptos respectivo, por la suma total de: $_____________________________Son (___________________________________________) </w:t>
      </w:r>
      <w:r>
        <w:rPr>
          <w:rFonts w:ascii="Calibri" w:eastAsia="Calibri" w:hAnsi="Calibri" w:cs="Calibri"/>
          <w:b/>
          <w:color w:val="000000"/>
          <w:sz w:val="22"/>
          <w:szCs w:val="22"/>
        </w:rPr>
        <w:t>sin incluir</w:t>
      </w:r>
      <w:r>
        <w:rPr>
          <w:rFonts w:ascii="Calibri" w:eastAsia="Calibri" w:hAnsi="Calibri" w:cs="Calibri"/>
          <w:color w:val="000000"/>
          <w:sz w:val="22"/>
          <w:szCs w:val="22"/>
        </w:rPr>
        <w:t xml:space="preserve"> el I.V.A. o por el monto que se determine con arreglo a los incrementos o reducciones que la convocante determine.</w:t>
      </w:r>
    </w:p>
    <w:p w:rsidR="008921F6" w:rsidRDefault="008921F6" w:rsidP="008921F6">
      <w:pPr>
        <w:pBdr>
          <w:top w:val="nil"/>
          <w:left w:val="nil"/>
          <w:bottom w:val="nil"/>
          <w:right w:val="nil"/>
          <w:between w:val="nil"/>
        </w:pBdr>
        <w:ind w:left="567" w:right="324" w:hanging="720"/>
        <w:jc w:val="both"/>
        <w:rPr>
          <w:rFonts w:ascii="Calibri" w:eastAsia="Calibri" w:hAnsi="Calibri" w:cs="Calibri"/>
          <w:color w:val="000000"/>
          <w:sz w:val="22"/>
          <w:szCs w:val="22"/>
        </w:rPr>
      </w:pPr>
    </w:p>
    <w:p w:rsidR="008921F6" w:rsidRDefault="008921F6" w:rsidP="008921F6">
      <w:pPr>
        <w:ind w:left="567" w:right="324"/>
        <w:jc w:val="both"/>
        <w:rPr>
          <w:rFonts w:ascii="Calibri" w:eastAsia="Calibri" w:hAnsi="Calibri" w:cs="Calibri"/>
          <w:sz w:val="22"/>
          <w:szCs w:val="22"/>
        </w:rPr>
      </w:pPr>
      <w:r>
        <w:rPr>
          <w:rFonts w:ascii="Calibri" w:eastAsia="Calibri" w:hAnsi="Calibri" w:cs="Calibri"/>
          <w:sz w:val="22"/>
          <w:szCs w:val="22"/>
        </w:rPr>
        <w:t>Asimismo, el porcentaje de Impuesto al Valor Agregado a trasladar es por el _____% (___ por ciento).</w:t>
      </w:r>
    </w:p>
    <w:p w:rsidR="008921F6" w:rsidRDefault="008921F6" w:rsidP="008921F6">
      <w:pPr>
        <w:ind w:left="567" w:right="324"/>
        <w:jc w:val="both"/>
        <w:rPr>
          <w:rFonts w:ascii="Calibri" w:eastAsia="Calibri" w:hAnsi="Calibri" w:cs="Calibri"/>
          <w:sz w:val="22"/>
          <w:szCs w:val="22"/>
        </w:rPr>
      </w:pPr>
    </w:p>
    <w:p w:rsidR="008921F6" w:rsidRDefault="008921F6" w:rsidP="008921F6">
      <w:pPr>
        <w:ind w:left="567" w:right="324"/>
        <w:jc w:val="both"/>
        <w:rPr>
          <w:rFonts w:ascii="Calibri" w:eastAsia="Calibri" w:hAnsi="Calibri" w:cs="Calibri"/>
          <w:sz w:val="22"/>
          <w:szCs w:val="22"/>
        </w:rPr>
      </w:pPr>
      <w:r>
        <w:rPr>
          <w:rFonts w:ascii="Calibri" w:eastAsia="Calibri" w:hAnsi="Calibri" w:cs="Calibri"/>
          <w:sz w:val="22"/>
          <w:szCs w:val="22"/>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8921F6" w:rsidRDefault="008921F6" w:rsidP="008921F6">
      <w:pPr>
        <w:ind w:left="567" w:right="324"/>
        <w:jc w:val="both"/>
        <w:rPr>
          <w:rFonts w:ascii="Calibri" w:eastAsia="Calibri" w:hAnsi="Calibri" w:cs="Calibri"/>
          <w:sz w:val="22"/>
          <w:szCs w:val="22"/>
        </w:rPr>
      </w:pPr>
    </w:p>
    <w:p w:rsidR="008921F6" w:rsidRDefault="008921F6" w:rsidP="008921F6">
      <w:pPr>
        <w:ind w:left="567" w:right="324"/>
        <w:jc w:val="both"/>
        <w:rPr>
          <w:rFonts w:ascii="Calibri" w:eastAsia="Calibri" w:hAnsi="Calibri" w:cs="Calibri"/>
          <w:sz w:val="22"/>
          <w:szCs w:val="22"/>
        </w:rPr>
      </w:pPr>
      <w:r>
        <w:rPr>
          <w:rFonts w:ascii="Calibri" w:eastAsia="Calibri" w:hAnsi="Calibri" w:cs="Calibri"/>
          <w:sz w:val="22"/>
          <w:szCs w:val="22"/>
        </w:rPr>
        <w:t xml:space="preserve">Convenimos además en mantener esta oferta por un periodo de </w:t>
      </w:r>
      <w:r>
        <w:rPr>
          <w:rFonts w:ascii="Calibri" w:eastAsia="Calibri" w:hAnsi="Calibri" w:cs="Calibri"/>
          <w:b/>
          <w:sz w:val="22"/>
          <w:szCs w:val="22"/>
        </w:rPr>
        <w:t>30 días</w:t>
      </w:r>
      <w:r>
        <w:rPr>
          <w:rFonts w:ascii="Calibri" w:eastAsia="Calibri" w:hAnsi="Calibri" w:cs="Calibri"/>
          <w:sz w:val="22"/>
          <w:szCs w:val="22"/>
        </w:rPr>
        <w:t xml:space="preserve"> naturales a partir de la fecha fijada para la apertura de las mismas; oferta que nos obliga y podrá ser aceptada en cualquier momento antes de que expire el periodo ya indicado.</w:t>
      </w:r>
    </w:p>
    <w:p w:rsidR="008921F6" w:rsidRDefault="008921F6" w:rsidP="008921F6">
      <w:pPr>
        <w:ind w:left="567" w:right="324"/>
        <w:jc w:val="both"/>
        <w:rPr>
          <w:rFonts w:ascii="Calibri" w:eastAsia="Calibri" w:hAnsi="Calibri" w:cs="Calibri"/>
          <w:sz w:val="22"/>
          <w:szCs w:val="22"/>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2"/>
          <w:szCs w:val="22"/>
        </w:rPr>
      </w:pPr>
      <w:r>
        <w:rPr>
          <w:rFonts w:ascii="Calibri" w:eastAsia="Calibri" w:hAnsi="Calibri" w:cs="Calibri"/>
          <w:color w:val="000000"/>
          <w:sz w:val="22"/>
          <w:szCs w:val="22"/>
        </w:rPr>
        <w:t>Esta oferta, junto con su aceptación por escrito, incluida la notificación de adjudicación, constituirá una promesa de contrato obligatorio hasta que se prepare y suscriba un contrato formal.</w:t>
      </w: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2"/>
          <w:szCs w:val="22"/>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2"/>
          <w:szCs w:val="22"/>
        </w:rPr>
      </w:pPr>
    </w:p>
    <w:p w:rsidR="008921F6" w:rsidRDefault="008921F6" w:rsidP="008921F6">
      <w:pPr>
        <w:ind w:left="567" w:right="324"/>
        <w:jc w:val="center"/>
        <w:rPr>
          <w:rFonts w:ascii="Calibri" w:eastAsia="Calibri" w:hAnsi="Calibri" w:cs="Calibri"/>
          <w:sz w:val="22"/>
          <w:szCs w:val="22"/>
        </w:rPr>
      </w:pPr>
    </w:p>
    <w:p w:rsidR="008921F6" w:rsidRDefault="008921F6" w:rsidP="008921F6">
      <w:pPr>
        <w:ind w:left="567" w:right="324"/>
        <w:jc w:val="center"/>
        <w:rPr>
          <w:rFonts w:ascii="Calibri" w:eastAsia="Calibri" w:hAnsi="Calibri" w:cs="Calibri"/>
          <w:sz w:val="22"/>
          <w:szCs w:val="22"/>
        </w:rPr>
      </w:pPr>
      <w:r>
        <w:rPr>
          <w:rFonts w:ascii="Calibri" w:eastAsia="Calibri" w:hAnsi="Calibri" w:cs="Calibri"/>
          <w:sz w:val="22"/>
          <w:szCs w:val="22"/>
        </w:rPr>
        <w:t>________________________ A ________ DE ___________________ DEL 202</w:t>
      </w:r>
      <w:r w:rsidR="00E03EF2">
        <w:rPr>
          <w:rFonts w:ascii="Calibri" w:eastAsia="Calibri" w:hAnsi="Calibri" w:cs="Calibri"/>
          <w:sz w:val="22"/>
          <w:szCs w:val="22"/>
        </w:rPr>
        <w:t>2</w:t>
      </w:r>
      <w:r>
        <w:rPr>
          <w:rFonts w:ascii="Calibri" w:eastAsia="Calibri" w:hAnsi="Calibri" w:cs="Calibri"/>
          <w:sz w:val="22"/>
          <w:szCs w:val="22"/>
        </w:rPr>
        <w:t>.</w:t>
      </w:r>
    </w:p>
    <w:p w:rsidR="008921F6" w:rsidRDefault="008921F6" w:rsidP="008921F6">
      <w:pPr>
        <w:ind w:left="567" w:right="324"/>
        <w:jc w:val="center"/>
        <w:rPr>
          <w:rFonts w:ascii="Calibri" w:eastAsia="Calibri" w:hAnsi="Calibri" w:cs="Calibri"/>
          <w:sz w:val="22"/>
          <w:szCs w:val="22"/>
        </w:rPr>
      </w:pPr>
    </w:p>
    <w:p w:rsidR="008921F6" w:rsidRDefault="008921F6" w:rsidP="008921F6">
      <w:pPr>
        <w:ind w:left="567" w:right="324"/>
        <w:jc w:val="center"/>
        <w:rPr>
          <w:rFonts w:ascii="Calibri" w:eastAsia="Calibri" w:hAnsi="Calibri" w:cs="Calibri"/>
          <w:sz w:val="22"/>
          <w:szCs w:val="22"/>
        </w:rPr>
      </w:pPr>
      <w:r>
        <w:rPr>
          <w:rFonts w:ascii="Calibri" w:eastAsia="Calibri" w:hAnsi="Calibri" w:cs="Calibri"/>
          <w:sz w:val="22"/>
          <w:szCs w:val="22"/>
        </w:rPr>
        <w:t>___________________________________</w:t>
      </w:r>
    </w:p>
    <w:p w:rsidR="008921F6" w:rsidRDefault="008921F6" w:rsidP="008921F6">
      <w:pPr>
        <w:ind w:left="567" w:right="324"/>
        <w:jc w:val="center"/>
        <w:rPr>
          <w:rFonts w:ascii="Calibri" w:eastAsia="Calibri" w:hAnsi="Calibri" w:cs="Calibri"/>
          <w:sz w:val="22"/>
          <w:szCs w:val="22"/>
        </w:rPr>
      </w:pPr>
      <w:r>
        <w:rPr>
          <w:rFonts w:ascii="Calibri" w:eastAsia="Calibri" w:hAnsi="Calibri" w:cs="Calibri"/>
          <w:sz w:val="22"/>
          <w:szCs w:val="22"/>
        </w:rPr>
        <w:t>(NOMBRE, FIRMA Y CARGO)</w:t>
      </w:r>
    </w:p>
    <w:p w:rsidR="008921F6" w:rsidRDefault="008921F6" w:rsidP="008921F6">
      <w:pPr>
        <w:jc w:val="right"/>
        <w:rPr>
          <w:rFonts w:ascii="Calibri" w:eastAsia="Calibri" w:hAnsi="Calibri" w:cs="Calibri"/>
          <w:sz w:val="22"/>
          <w:szCs w:val="22"/>
        </w:rPr>
      </w:pPr>
    </w:p>
    <w:p w:rsidR="008921F6" w:rsidRDefault="008921F6" w:rsidP="008921F6">
      <w:pPr>
        <w:jc w:val="right"/>
        <w:rPr>
          <w:rFonts w:ascii="Calibri" w:eastAsia="Calibri" w:hAnsi="Calibri" w:cs="Calibri"/>
          <w:sz w:val="22"/>
          <w:szCs w:val="22"/>
        </w:rPr>
      </w:pPr>
    </w:p>
    <w:p w:rsidR="008921F6" w:rsidRDefault="008921F6" w:rsidP="008921F6">
      <w:pPr>
        <w:jc w:val="right"/>
        <w:rPr>
          <w:rFonts w:ascii="Calibri" w:eastAsia="Calibri" w:hAnsi="Calibri" w:cs="Calibri"/>
          <w:sz w:val="22"/>
          <w:szCs w:val="22"/>
        </w:rPr>
      </w:pPr>
    </w:p>
    <w:p w:rsidR="008921F6" w:rsidRDefault="008921F6" w:rsidP="008921F6">
      <w:pPr>
        <w:jc w:val="right"/>
        <w:rPr>
          <w:rFonts w:ascii="Calibri" w:eastAsia="Calibri" w:hAnsi="Calibri" w:cs="Calibri"/>
          <w:sz w:val="22"/>
          <w:szCs w:val="22"/>
        </w:rPr>
      </w:pPr>
    </w:p>
    <w:p w:rsidR="008921F6" w:rsidRDefault="008921F6" w:rsidP="008921F6">
      <w:pPr>
        <w:jc w:val="right"/>
        <w:rPr>
          <w:rFonts w:ascii="Calibri" w:eastAsia="Calibri" w:hAnsi="Calibri" w:cs="Calibri"/>
          <w:sz w:val="22"/>
          <w:szCs w:val="22"/>
        </w:rPr>
      </w:pPr>
    </w:p>
    <w:p w:rsidR="008921F6" w:rsidRDefault="008921F6" w:rsidP="008921F6">
      <w:pPr>
        <w:jc w:val="right"/>
        <w:rPr>
          <w:rFonts w:ascii="Calibri" w:eastAsia="Calibri" w:hAnsi="Calibri" w:cs="Calibri"/>
          <w:sz w:val="22"/>
          <w:szCs w:val="22"/>
        </w:rPr>
      </w:pPr>
    </w:p>
    <w:p w:rsidR="008921F6" w:rsidRDefault="008921F6" w:rsidP="008921F6">
      <w:pPr>
        <w:jc w:val="center"/>
        <w:rPr>
          <w:rFonts w:ascii="Calibri" w:eastAsia="Calibri" w:hAnsi="Calibri" w:cs="Calibri"/>
          <w:b/>
          <w:sz w:val="22"/>
          <w:szCs w:val="22"/>
        </w:rPr>
      </w:pPr>
    </w:p>
    <w:p w:rsidR="008921F6" w:rsidRDefault="008921F6" w:rsidP="008921F6">
      <w:pPr>
        <w:jc w:val="center"/>
        <w:rPr>
          <w:rFonts w:ascii="Calibri" w:eastAsia="Calibri" w:hAnsi="Calibri" w:cs="Calibri"/>
          <w:b/>
          <w:sz w:val="22"/>
          <w:szCs w:val="22"/>
        </w:rPr>
      </w:pPr>
    </w:p>
    <w:p w:rsidR="008921F6" w:rsidRDefault="008921F6" w:rsidP="008921F6">
      <w:pPr>
        <w:jc w:val="center"/>
        <w:rPr>
          <w:rFonts w:ascii="Calibri" w:eastAsia="Calibri" w:hAnsi="Calibri" w:cs="Calibri"/>
          <w:b/>
          <w:sz w:val="22"/>
          <w:szCs w:val="22"/>
        </w:rPr>
      </w:pPr>
    </w:p>
    <w:p w:rsidR="008921F6" w:rsidRDefault="008921F6" w:rsidP="008921F6">
      <w:pPr>
        <w:jc w:val="center"/>
        <w:rPr>
          <w:rFonts w:ascii="Calibri" w:eastAsia="Calibri" w:hAnsi="Calibri" w:cs="Calibri"/>
          <w:b/>
          <w:sz w:val="22"/>
          <w:szCs w:val="22"/>
        </w:rPr>
      </w:pPr>
    </w:p>
    <w:p w:rsidR="008921F6" w:rsidRDefault="008921F6" w:rsidP="008921F6">
      <w:pPr>
        <w:jc w:val="center"/>
        <w:rPr>
          <w:rFonts w:ascii="Calibri" w:eastAsia="Calibri" w:hAnsi="Calibri" w:cs="Calibri"/>
          <w:b/>
          <w:sz w:val="22"/>
          <w:szCs w:val="22"/>
        </w:rPr>
      </w:pPr>
    </w:p>
    <w:p w:rsidR="008921F6" w:rsidRDefault="008921F6" w:rsidP="008921F6">
      <w:pPr>
        <w:jc w:val="center"/>
        <w:rPr>
          <w:rFonts w:ascii="Calibri" w:eastAsia="Calibri" w:hAnsi="Calibri" w:cs="Calibri"/>
          <w:b/>
          <w:sz w:val="22"/>
          <w:szCs w:val="22"/>
        </w:rPr>
      </w:pPr>
    </w:p>
    <w:p w:rsidR="008921F6" w:rsidRDefault="008921F6" w:rsidP="008921F6">
      <w:pPr>
        <w:jc w:val="center"/>
        <w:rPr>
          <w:rFonts w:ascii="Calibri" w:eastAsia="Calibri" w:hAnsi="Calibri" w:cs="Calibri"/>
          <w:b/>
          <w:sz w:val="22"/>
          <w:szCs w:val="22"/>
        </w:rPr>
      </w:pPr>
    </w:p>
    <w:p w:rsidR="008921F6" w:rsidRDefault="008921F6" w:rsidP="008921F6">
      <w:pPr>
        <w:jc w:val="center"/>
        <w:rPr>
          <w:rFonts w:ascii="Calibri" w:eastAsia="Calibri" w:hAnsi="Calibri" w:cs="Calibri"/>
          <w:b/>
          <w:sz w:val="22"/>
          <w:szCs w:val="22"/>
        </w:rPr>
      </w:pPr>
      <w:r>
        <w:rPr>
          <w:rFonts w:ascii="Calibri" w:eastAsia="Calibri" w:hAnsi="Calibri" w:cs="Calibri"/>
          <w:b/>
          <w:sz w:val="22"/>
          <w:szCs w:val="22"/>
        </w:rPr>
        <w:t>ANEXO 10</w:t>
      </w:r>
    </w:p>
    <w:p w:rsidR="008921F6" w:rsidRDefault="008921F6" w:rsidP="008921F6">
      <w:pPr>
        <w:jc w:val="center"/>
        <w:rPr>
          <w:rFonts w:ascii="Calibri" w:eastAsia="Calibri" w:hAnsi="Calibri" w:cs="Calibri"/>
          <w:b/>
          <w:sz w:val="22"/>
          <w:szCs w:val="22"/>
        </w:rPr>
      </w:pPr>
      <w:r>
        <w:rPr>
          <w:rFonts w:ascii="Calibri" w:eastAsia="Calibri" w:hAnsi="Calibri" w:cs="Calibri"/>
          <w:b/>
          <w:sz w:val="22"/>
          <w:szCs w:val="22"/>
        </w:rPr>
        <w:t>ACUSE DE RECIBO DE DOCUMENTOS</w:t>
      </w:r>
    </w:p>
    <w:p w:rsidR="008921F6" w:rsidRDefault="008921F6" w:rsidP="008921F6">
      <w:pPr>
        <w:jc w:val="right"/>
        <w:rPr>
          <w:rFonts w:ascii="Calibri" w:eastAsia="Calibri" w:hAnsi="Calibri" w:cs="Calibri"/>
          <w:sz w:val="22"/>
          <w:szCs w:val="22"/>
        </w:rPr>
      </w:pPr>
    </w:p>
    <w:p w:rsidR="008921F6" w:rsidRDefault="008921F6" w:rsidP="008921F6">
      <w:pPr>
        <w:jc w:val="right"/>
        <w:rPr>
          <w:rFonts w:ascii="Calibri" w:eastAsia="Calibri" w:hAnsi="Calibri" w:cs="Calibri"/>
          <w:sz w:val="22"/>
          <w:szCs w:val="22"/>
        </w:rPr>
      </w:pPr>
    </w:p>
    <w:p w:rsidR="008921F6" w:rsidRDefault="008921F6" w:rsidP="008921F6">
      <w:pPr>
        <w:ind w:right="324"/>
        <w:jc w:val="right"/>
        <w:rPr>
          <w:rFonts w:ascii="Calibri" w:eastAsia="Calibri" w:hAnsi="Calibri" w:cs="Calibri"/>
          <w:sz w:val="22"/>
          <w:szCs w:val="22"/>
        </w:rPr>
      </w:pPr>
      <w:r>
        <w:rPr>
          <w:rFonts w:ascii="Calibri" w:eastAsia="Calibri" w:hAnsi="Calibri" w:cs="Calibri"/>
          <w:sz w:val="22"/>
          <w:szCs w:val="22"/>
        </w:rPr>
        <w:t xml:space="preserve">Mexicali, Baja California a __ de __________ </w:t>
      </w:r>
      <w:proofErr w:type="spellStart"/>
      <w:r>
        <w:rPr>
          <w:rFonts w:ascii="Calibri" w:eastAsia="Calibri" w:hAnsi="Calibri" w:cs="Calibri"/>
          <w:sz w:val="22"/>
          <w:szCs w:val="22"/>
        </w:rPr>
        <w:t>de</w:t>
      </w:r>
      <w:proofErr w:type="spellEnd"/>
      <w:r>
        <w:rPr>
          <w:rFonts w:ascii="Calibri" w:eastAsia="Calibri" w:hAnsi="Calibri" w:cs="Calibri"/>
          <w:sz w:val="22"/>
          <w:szCs w:val="22"/>
        </w:rPr>
        <w:t xml:space="preserve"> 202</w:t>
      </w:r>
      <w:r w:rsidR="00E03EF2">
        <w:rPr>
          <w:rFonts w:ascii="Calibri" w:eastAsia="Calibri" w:hAnsi="Calibri" w:cs="Calibri"/>
          <w:sz w:val="22"/>
          <w:szCs w:val="22"/>
        </w:rPr>
        <w:t>2</w:t>
      </w:r>
      <w:r>
        <w:rPr>
          <w:rFonts w:ascii="Calibri" w:eastAsia="Calibri" w:hAnsi="Calibri" w:cs="Calibri"/>
          <w:sz w:val="22"/>
          <w:szCs w:val="22"/>
        </w:rPr>
        <w:t>.</w:t>
      </w:r>
    </w:p>
    <w:p w:rsidR="008921F6" w:rsidRDefault="008921F6" w:rsidP="008921F6">
      <w:pPr>
        <w:ind w:left="-360" w:right="324"/>
        <w:jc w:val="center"/>
        <w:rPr>
          <w:rFonts w:ascii="Calibri" w:eastAsia="Calibri" w:hAnsi="Calibri" w:cs="Calibri"/>
          <w:sz w:val="22"/>
          <w:szCs w:val="22"/>
        </w:rPr>
      </w:pPr>
    </w:p>
    <w:p w:rsidR="008921F6" w:rsidRDefault="008921F6" w:rsidP="008921F6">
      <w:pPr>
        <w:pBdr>
          <w:top w:val="nil"/>
          <w:left w:val="nil"/>
          <w:bottom w:val="nil"/>
          <w:right w:val="nil"/>
          <w:between w:val="nil"/>
        </w:pBdr>
        <w:jc w:val="both"/>
        <w:rPr>
          <w:rFonts w:ascii="Calibri" w:eastAsia="Calibri" w:hAnsi="Calibri" w:cs="Calibri"/>
          <w:color w:val="000000"/>
          <w:sz w:val="22"/>
          <w:szCs w:val="22"/>
        </w:rPr>
      </w:pPr>
    </w:p>
    <w:p w:rsidR="008921F6" w:rsidRDefault="008921F6" w:rsidP="008921F6">
      <w:pPr>
        <w:pBdr>
          <w:top w:val="nil"/>
          <w:left w:val="nil"/>
          <w:bottom w:val="nil"/>
          <w:right w:val="nil"/>
          <w:between w:val="nil"/>
        </w:pBdr>
        <w:ind w:left="426" w:right="324"/>
        <w:jc w:val="both"/>
        <w:rPr>
          <w:rFonts w:ascii="Calibri" w:eastAsia="Calibri" w:hAnsi="Calibri" w:cs="Calibri"/>
          <w:color w:val="000000"/>
          <w:sz w:val="22"/>
          <w:szCs w:val="22"/>
        </w:rPr>
      </w:pPr>
      <w:r>
        <w:rPr>
          <w:rFonts w:ascii="Calibri" w:eastAsia="Calibri" w:hAnsi="Calibri" w:cs="Calibri"/>
          <w:color w:val="000000"/>
          <w:sz w:val="22"/>
          <w:szCs w:val="22"/>
        </w:rPr>
        <w:t xml:space="preserve">Por medio del presente y en relación con la Licitación Pública Regional No.______ se hace entrega formal de la proposición presentada por _________, que consta de UN sobre que contiene la Propuesta Económica de conformidad con lo siguiente:  </w:t>
      </w:r>
    </w:p>
    <w:p w:rsidR="008921F6" w:rsidRDefault="008921F6" w:rsidP="008921F6">
      <w:pPr>
        <w:pBdr>
          <w:top w:val="nil"/>
          <w:left w:val="nil"/>
          <w:bottom w:val="nil"/>
          <w:right w:val="nil"/>
          <w:between w:val="nil"/>
        </w:pBdr>
        <w:ind w:left="426" w:right="324"/>
        <w:jc w:val="both"/>
        <w:rPr>
          <w:rFonts w:ascii="Calibri" w:eastAsia="Calibri" w:hAnsi="Calibri" w:cs="Calibri"/>
          <w:color w:val="000000"/>
          <w:sz w:val="22"/>
          <w:szCs w:val="22"/>
        </w:rPr>
      </w:pPr>
    </w:p>
    <w:p w:rsidR="008921F6" w:rsidRDefault="008921F6" w:rsidP="008921F6">
      <w:pPr>
        <w:tabs>
          <w:tab w:val="left" w:pos="1620"/>
        </w:tabs>
        <w:ind w:left="1710" w:hanging="810"/>
        <w:jc w:val="both"/>
        <w:rPr>
          <w:rFonts w:ascii="Calibri" w:eastAsia="Calibri" w:hAnsi="Calibri" w:cs="Calibri"/>
          <w:b/>
          <w:sz w:val="24"/>
          <w:szCs w:val="24"/>
        </w:rPr>
      </w:pPr>
    </w:p>
    <w:p w:rsidR="008921F6" w:rsidRDefault="008921F6" w:rsidP="008921F6">
      <w:pPr>
        <w:tabs>
          <w:tab w:val="left" w:pos="1620"/>
        </w:tabs>
        <w:ind w:left="1710" w:hanging="810"/>
        <w:jc w:val="both"/>
        <w:rPr>
          <w:rFonts w:ascii="Calibri" w:eastAsia="Calibri" w:hAnsi="Calibri" w:cs="Calibri"/>
          <w:b/>
          <w:sz w:val="24"/>
          <w:szCs w:val="24"/>
        </w:rPr>
      </w:pPr>
    </w:p>
    <w:p w:rsidR="008921F6" w:rsidRDefault="008921F6" w:rsidP="008921F6">
      <w:pPr>
        <w:tabs>
          <w:tab w:val="left" w:pos="1620"/>
        </w:tabs>
        <w:ind w:left="1710" w:hanging="810"/>
        <w:jc w:val="both"/>
        <w:rPr>
          <w:rFonts w:ascii="Calibri" w:eastAsia="Calibri" w:hAnsi="Calibri" w:cs="Calibri"/>
          <w:b/>
          <w:sz w:val="24"/>
          <w:szCs w:val="24"/>
        </w:rPr>
      </w:pPr>
      <w:r>
        <w:rPr>
          <w:rFonts w:ascii="Calibri" w:eastAsia="Calibri" w:hAnsi="Calibri" w:cs="Calibri"/>
          <w:b/>
          <w:sz w:val="24"/>
          <w:szCs w:val="24"/>
        </w:rPr>
        <w:t>SOBRE CONTENIENDO LA PROPUESTA ECONOMICA:</w:t>
      </w:r>
    </w:p>
    <w:p w:rsidR="008921F6" w:rsidRDefault="008921F6" w:rsidP="008921F6">
      <w:pPr>
        <w:pBdr>
          <w:top w:val="nil"/>
          <w:left w:val="nil"/>
          <w:bottom w:val="nil"/>
          <w:right w:val="nil"/>
          <w:between w:val="nil"/>
        </w:pBdr>
        <w:jc w:val="both"/>
        <w:rPr>
          <w:rFonts w:ascii="Calibri" w:eastAsia="Calibri" w:hAnsi="Calibri" w:cs="Calibri"/>
          <w:color w:val="000000"/>
          <w:sz w:val="22"/>
          <w:szCs w:val="22"/>
        </w:rPr>
      </w:pPr>
    </w:p>
    <w:p w:rsidR="008921F6" w:rsidRDefault="008921F6" w:rsidP="008921F6">
      <w:pPr>
        <w:ind w:left="360" w:right="-259"/>
        <w:jc w:val="both"/>
        <w:rPr>
          <w:rFonts w:ascii="Calibri" w:eastAsia="Calibri" w:hAnsi="Calibri" w:cs="Calibri"/>
          <w:sz w:val="22"/>
          <w:szCs w:val="22"/>
        </w:rPr>
      </w:pPr>
      <w:r>
        <w:rPr>
          <w:rFonts w:ascii="Calibri" w:eastAsia="Calibri" w:hAnsi="Calibri" w:cs="Calibri"/>
          <w:sz w:val="22"/>
          <w:szCs w:val="22"/>
        </w:rPr>
        <w:t>Punto de las bases 6.2                  Tipo de Documento</w:t>
      </w:r>
    </w:p>
    <w:p w:rsidR="008921F6" w:rsidRDefault="008921F6" w:rsidP="008921F6">
      <w:pPr>
        <w:tabs>
          <w:tab w:val="left" w:pos="1620"/>
        </w:tabs>
        <w:ind w:left="1710" w:hanging="810"/>
        <w:jc w:val="both"/>
        <w:rPr>
          <w:rFonts w:ascii="Calibri" w:eastAsia="Calibri" w:hAnsi="Calibri" w:cs="Calibri"/>
          <w:b/>
          <w:sz w:val="24"/>
          <w:szCs w:val="24"/>
        </w:rPr>
      </w:pPr>
    </w:p>
    <w:tbl>
      <w:tblPr>
        <w:tblW w:w="97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8921F6" w:rsidTr="008921F6">
        <w:trPr>
          <w:trHeight w:val="513"/>
          <w:jc w:val="center"/>
        </w:trPr>
        <w:tc>
          <w:tcPr>
            <w:tcW w:w="719" w:type="dxa"/>
            <w:vAlign w:val="center"/>
          </w:tcPr>
          <w:p w:rsidR="008921F6" w:rsidRDefault="008921F6" w:rsidP="008921F6">
            <w:pPr>
              <w:jc w:val="center"/>
              <w:rPr>
                <w:rFonts w:ascii="Calibri" w:eastAsia="Calibri" w:hAnsi="Calibri" w:cs="Calibri"/>
                <w:sz w:val="22"/>
                <w:szCs w:val="22"/>
              </w:rPr>
            </w:pPr>
            <w:r>
              <w:rPr>
                <w:rFonts w:ascii="Calibri" w:eastAsia="Calibri" w:hAnsi="Calibri" w:cs="Calibri"/>
                <w:sz w:val="22"/>
                <w:szCs w:val="22"/>
              </w:rPr>
              <w:t>a</w:t>
            </w:r>
          </w:p>
        </w:tc>
        <w:tc>
          <w:tcPr>
            <w:tcW w:w="9001" w:type="dxa"/>
            <w:vAlign w:val="center"/>
          </w:tcPr>
          <w:p w:rsidR="008921F6" w:rsidRDefault="008921F6" w:rsidP="008921F6">
            <w:pPr>
              <w:rPr>
                <w:rFonts w:ascii="Calibri" w:eastAsia="Calibri" w:hAnsi="Calibri" w:cs="Calibri"/>
                <w:sz w:val="22"/>
                <w:szCs w:val="22"/>
              </w:rPr>
            </w:pPr>
            <w:r>
              <w:rPr>
                <w:rFonts w:ascii="Calibri" w:eastAsia="Calibri" w:hAnsi="Calibri" w:cs="Calibri"/>
                <w:sz w:val="22"/>
                <w:szCs w:val="22"/>
              </w:rPr>
              <w:t xml:space="preserve">Catálogo de Conceptos. </w:t>
            </w:r>
            <w:r>
              <w:rPr>
                <w:rFonts w:ascii="Calibri" w:eastAsia="Calibri" w:hAnsi="Calibri" w:cs="Calibri"/>
                <w:b/>
                <w:sz w:val="22"/>
                <w:szCs w:val="22"/>
              </w:rPr>
              <w:t>(anexo 8)</w:t>
            </w:r>
          </w:p>
        </w:tc>
      </w:tr>
      <w:tr w:rsidR="008921F6" w:rsidTr="008921F6">
        <w:trPr>
          <w:trHeight w:val="513"/>
          <w:jc w:val="center"/>
        </w:trPr>
        <w:tc>
          <w:tcPr>
            <w:tcW w:w="719" w:type="dxa"/>
            <w:vAlign w:val="center"/>
          </w:tcPr>
          <w:p w:rsidR="008921F6" w:rsidRDefault="008921F6" w:rsidP="008921F6">
            <w:pPr>
              <w:jc w:val="center"/>
              <w:rPr>
                <w:rFonts w:ascii="Calibri" w:eastAsia="Calibri" w:hAnsi="Calibri" w:cs="Calibri"/>
                <w:sz w:val="22"/>
                <w:szCs w:val="22"/>
              </w:rPr>
            </w:pPr>
            <w:r>
              <w:rPr>
                <w:rFonts w:ascii="Calibri" w:eastAsia="Calibri" w:hAnsi="Calibri" w:cs="Calibri"/>
                <w:sz w:val="22"/>
                <w:szCs w:val="22"/>
              </w:rPr>
              <w:t>b</w:t>
            </w:r>
          </w:p>
        </w:tc>
        <w:tc>
          <w:tcPr>
            <w:tcW w:w="9001" w:type="dxa"/>
            <w:vAlign w:val="center"/>
          </w:tcPr>
          <w:p w:rsidR="008921F6" w:rsidRDefault="008921F6" w:rsidP="008921F6">
            <w:pPr>
              <w:rPr>
                <w:rFonts w:ascii="Calibri" w:eastAsia="Calibri" w:hAnsi="Calibri" w:cs="Calibri"/>
                <w:sz w:val="22"/>
                <w:szCs w:val="22"/>
              </w:rPr>
            </w:pPr>
            <w:r>
              <w:rPr>
                <w:rFonts w:ascii="Calibri" w:eastAsia="Calibri" w:hAnsi="Calibri" w:cs="Calibri"/>
                <w:sz w:val="22"/>
                <w:szCs w:val="22"/>
              </w:rPr>
              <w:t xml:space="preserve">Propuesta Económica. </w:t>
            </w:r>
            <w:r>
              <w:rPr>
                <w:rFonts w:ascii="Calibri" w:eastAsia="Calibri" w:hAnsi="Calibri" w:cs="Calibri"/>
                <w:b/>
                <w:sz w:val="22"/>
                <w:szCs w:val="22"/>
              </w:rPr>
              <w:t>(anexo 9)</w:t>
            </w:r>
          </w:p>
        </w:tc>
      </w:tr>
    </w:tbl>
    <w:p w:rsidR="008921F6" w:rsidRDefault="008921F6" w:rsidP="008921F6">
      <w:pPr>
        <w:tabs>
          <w:tab w:val="left" w:pos="1620"/>
        </w:tabs>
        <w:ind w:left="1710" w:hanging="810"/>
        <w:jc w:val="both"/>
        <w:rPr>
          <w:rFonts w:ascii="Calibri" w:eastAsia="Calibri" w:hAnsi="Calibri" w:cs="Calibri"/>
          <w:b/>
          <w:sz w:val="24"/>
          <w:szCs w:val="24"/>
        </w:rPr>
      </w:pPr>
    </w:p>
    <w:p w:rsidR="008921F6" w:rsidRDefault="008921F6" w:rsidP="008921F6">
      <w:pPr>
        <w:tabs>
          <w:tab w:val="left" w:pos="1620"/>
        </w:tabs>
        <w:ind w:left="1710" w:hanging="810"/>
        <w:jc w:val="both"/>
        <w:rPr>
          <w:rFonts w:ascii="Calibri" w:eastAsia="Calibri" w:hAnsi="Calibri" w:cs="Calibri"/>
          <w:b/>
          <w:sz w:val="24"/>
          <w:szCs w:val="24"/>
        </w:rPr>
      </w:pPr>
    </w:p>
    <w:p w:rsidR="008921F6" w:rsidRDefault="008921F6" w:rsidP="008921F6">
      <w:pPr>
        <w:tabs>
          <w:tab w:val="left" w:pos="1620"/>
        </w:tabs>
        <w:ind w:left="1710" w:hanging="810"/>
        <w:jc w:val="both"/>
        <w:rPr>
          <w:rFonts w:ascii="Calibri" w:eastAsia="Calibri" w:hAnsi="Calibri" w:cs="Calibri"/>
          <w:b/>
          <w:sz w:val="24"/>
          <w:szCs w:val="24"/>
        </w:rPr>
      </w:pPr>
    </w:p>
    <w:p w:rsidR="008921F6" w:rsidRDefault="008921F6" w:rsidP="008921F6">
      <w:pPr>
        <w:pBdr>
          <w:top w:val="nil"/>
          <w:left w:val="nil"/>
          <w:bottom w:val="nil"/>
          <w:right w:val="nil"/>
          <w:between w:val="nil"/>
        </w:pBdr>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r>
        <w:rPr>
          <w:rFonts w:ascii="Calibri" w:eastAsia="Calibri" w:hAnsi="Calibri" w:cs="Calibri"/>
          <w:color w:val="000000"/>
          <w:sz w:val="24"/>
          <w:szCs w:val="24"/>
        </w:rPr>
        <w:t>NOMBRE Y FIRMA DEL LICITANTE</w:t>
      </w: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r>
        <w:rPr>
          <w:rFonts w:ascii="Calibri" w:eastAsia="Calibri" w:hAnsi="Calibri" w:cs="Calibri"/>
          <w:color w:val="000000"/>
          <w:sz w:val="24"/>
          <w:szCs w:val="24"/>
        </w:rPr>
        <w:t>O SU REPRESENTANTE LEGAL</w:t>
      </w:r>
    </w:p>
    <w:p w:rsidR="00DF0322" w:rsidRDefault="00DF0322"/>
    <w:sectPr w:rsidR="00DF0322" w:rsidSect="002B0549">
      <w:headerReference w:type="default" r:id="rId12"/>
      <w:footerReference w:type="even" r:id="rId13"/>
      <w:footerReference w:type="default" r:id="rId14"/>
      <w:headerReference w:type="first" r:id="rId15"/>
      <w:footerReference w:type="first" r:id="rId16"/>
      <w:pgSz w:w="12240" w:h="15840"/>
      <w:pgMar w:top="720" w:right="990" w:bottom="1080" w:left="720" w:header="432" w:footer="282"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6ACF" w:rsidRDefault="00F66ACF" w:rsidP="008921F6">
      <w:r>
        <w:separator/>
      </w:r>
    </w:p>
  </w:endnote>
  <w:endnote w:type="continuationSeparator" w:id="0">
    <w:p w:rsidR="00F66ACF" w:rsidRDefault="00F66ACF" w:rsidP="008921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Montserrat">
    <w:altName w:val="Courier New"/>
    <w:panose1 w:val="00000500000000000000"/>
    <w:charset w:val="00"/>
    <w:family w:val="auto"/>
    <w:pitch w:val="variable"/>
    <w:sig w:usb0="2000020F" w:usb1="00000003" w:usb2="00000000" w:usb3="00000000" w:csb0="00000197" w:csb1="00000000"/>
  </w:font>
  <w:font w:name="Questrial">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6021" w:rsidRDefault="00F26021">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rsidR="00F26021" w:rsidRDefault="00F26021">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6021" w:rsidRDefault="00F26021">
    <w:pPr>
      <w:pBdr>
        <w:top w:val="nil"/>
        <w:left w:val="nil"/>
        <w:bottom w:val="nil"/>
        <w:right w:val="nil"/>
        <w:between w:val="nil"/>
      </w:pBdr>
      <w:ind w:left="709"/>
      <w:jc w:val="both"/>
      <w:rPr>
        <w:rFonts w:ascii="Tahoma" w:eastAsia="Tahoma" w:hAnsi="Tahoma" w:cs="Tahoma"/>
        <w:i/>
        <w:color w:val="000000"/>
        <w:sz w:val="18"/>
        <w:szCs w:val="18"/>
      </w:rPr>
    </w:pPr>
    <w:r>
      <w:rPr>
        <w:noProof/>
      </w:rPr>
      <mc:AlternateContent>
        <mc:Choice Requires="wps">
          <w:drawing>
            <wp:anchor distT="4294967295" distB="4294967295" distL="114300" distR="114300" simplePos="0" relativeHeight="251666432" behindDoc="0" locked="0" layoutInCell="1" allowOverlap="1" wp14:anchorId="15E4B11B" wp14:editId="016B2504">
              <wp:simplePos x="0" y="0"/>
              <wp:positionH relativeFrom="margin">
                <wp:posOffset>190500</wp:posOffset>
              </wp:positionH>
              <wp:positionV relativeFrom="paragraph">
                <wp:posOffset>74930</wp:posOffset>
              </wp:positionV>
              <wp:extent cx="6417310" cy="0"/>
              <wp:effectExtent l="28575" t="36830" r="31115" b="29845"/>
              <wp:wrapNone/>
              <wp:docPr id="8" name="Conector recto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213A63" id="Conector recto 8" o:spid="_x0000_s1026" style="position:absolute;z-index:251666432;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5pt,5.9pt" to="520.3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VxN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0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" strokecolor="#6f2333" strokeweight="4.5pt">
              <v:stroke linestyle="thickThin"/>
              <w10:wrap anchorx="margin"/>
            </v:line>
          </w:pict>
        </mc:Fallback>
      </mc:AlternateContent>
    </w:r>
  </w:p>
  <w:p w:rsidR="00F26021" w:rsidRDefault="00F26021" w:rsidP="00BE2480">
    <w:pPr>
      <w:pBdr>
        <w:top w:val="nil"/>
        <w:left w:val="nil"/>
        <w:bottom w:val="nil"/>
        <w:right w:val="nil"/>
        <w:between w:val="nil"/>
      </w:pBdr>
      <w:ind w:left="709"/>
      <w:jc w:val="both"/>
      <w:rPr>
        <w:rFonts w:ascii="Calibri" w:eastAsia="Calibri" w:hAnsi="Calibri" w:cs="Calibri"/>
        <w:color w:val="000000"/>
        <w:sz w:val="18"/>
        <w:szCs w:val="18"/>
      </w:rPr>
    </w:pPr>
    <w:r>
      <w:rPr>
        <w:rFonts w:ascii="Calibri" w:eastAsia="Calibri" w:hAnsi="Calibri" w:cs="Calibri"/>
        <w:color w:val="000000"/>
        <w:sz w:val="18"/>
        <w:szCs w:val="18"/>
      </w:rPr>
      <w:t>Bases para la Licitación Pública Regional No. 32065001-025-2022</w:t>
    </w:r>
  </w:p>
  <w:p w:rsidR="00F26021" w:rsidRDefault="00F26021">
    <w:pPr>
      <w:pBdr>
        <w:top w:val="nil"/>
        <w:left w:val="nil"/>
        <w:bottom w:val="nil"/>
        <w:right w:val="nil"/>
        <w:between w:val="nil"/>
      </w:pBdr>
      <w:tabs>
        <w:tab w:val="center" w:pos="4320"/>
        <w:tab w:val="right" w:pos="8640"/>
      </w:tabs>
      <w:ind w:right="360"/>
      <w:jc w:val="right"/>
      <w:rPr>
        <w:rFonts w:ascii="Calibri" w:eastAsia="Calibri" w:hAnsi="Calibri" w:cs="Calibri"/>
        <w:color w:val="000000"/>
        <w:sz w:val="18"/>
        <w:szCs w:val="18"/>
      </w:rPr>
    </w:pPr>
    <w:r>
      <w:rPr>
        <w:rFonts w:ascii="Calibri" w:eastAsia="Calibri" w:hAnsi="Calibri" w:cs="Calibri"/>
        <w:color w:val="000000"/>
        <w:sz w:val="18"/>
        <w:szCs w:val="18"/>
      </w:rPr>
      <w:fldChar w:fldCharType="begin"/>
    </w:r>
    <w:r>
      <w:rPr>
        <w:rFonts w:ascii="Calibri" w:eastAsia="Calibri" w:hAnsi="Calibri" w:cs="Calibri"/>
        <w:color w:val="000000"/>
        <w:sz w:val="18"/>
        <w:szCs w:val="18"/>
      </w:rPr>
      <w:instrText>PAGE</w:instrText>
    </w:r>
    <w:r>
      <w:rPr>
        <w:rFonts w:ascii="Calibri" w:eastAsia="Calibri" w:hAnsi="Calibri" w:cs="Calibri"/>
        <w:color w:val="000000"/>
        <w:sz w:val="18"/>
        <w:szCs w:val="18"/>
      </w:rPr>
      <w:fldChar w:fldCharType="separate"/>
    </w:r>
    <w:r w:rsidR="00DB73B4">
      <w:rPr>
        <w:rFonts w:ascii="Calibri" w:eastAsia="Calibri" w:hAnsi="Calibri" w:cs="Calibri"/>
        <w:noProof/>
        <w:color w:val="000000"/>
        <w:sz w:val="18"/>
        <w:szCs w:val="18"/>
      </w:rPr>
      <w:t>32</w:t>
    </w:r>
    <w:r>
      <w:rPr>
        <w:rFonts w:ascii="Calibri" w:eastAsia="Calibri" w:hAnsi="Calibri" w:cs="Calibri"/>
        <w:color w:val="000000"/>
        <w:sz w:val="18"/>
        <w:szCs w:val="18"/>
      </w:rPr>
      <w:fldChar w:fldCharType="end"/>
    </w:r>
    <w:r>
      <w:rPr>
        <w:rFonts w:ascii="Calibri" w:eastAsia="Calibri" w:hAnsi="Calibri" w:cs="Calibri"/>
        <w:color w:val="000000"/>
        <w:sz w:val="18"/>
        <w:szCs w:val="18"/>
      </w:rPr>
      <w:t xml:space="preserve">  DE  </w:t>
    </w:r>
    <w:r>
      <w:rPr>
        <w:rFonts w:ascii="Calibri" w:eastAsia="Calibri" w:hAnsi="Calibri" w:cs="Calibri"/>
        <w:color w:val="000000"/>
        <w:sz w:val="18"/>
        <w:szCs w:val="18"/>
      </w:rPr>
      <w:fldChar w:fldCharType="begin"/>
    </w:r>
    <w:r>
      <w:rPr>
        <w:rFonts w:ascii="Calibri" w:eastAsia="Calibri" w:hAnsi="Calibri" w:cs="Calibri"/>
        <w:color w:val="000000"/>
        <w:sz w:val="18"/>
        <w:szCs w:val="18"/>
      </w:rPr>
      <w:instrText>NUMPAGES</w:instrText>
    </w:r>
    <w:r>
      <w:rPr>
        <w:rFonts w:ascii="Calibri" w:eastAsia="Calibri" w:hAnsi="Calibri" w:cs="Calibri"/>
        <w:color w:val="000000"/>
        <w:sz w:val="18"/>
        <w:szCs w:val="18"/>
      </w:rPr>
      <w:fldChar w:fldCharType="separate"/>
    </w:r>
    <w:r w:rsidR="00DB73B4">
      <w:rPr>
        <w:rFonts w:ascii="Calibri" w:eastAsia="Calibri" w:hAnsi="Calibri" w:cs="Calibri"/>
        <w:noProof/>
        <w:color w:val="000000"/>
        <w:sz w:val="18"/>
        <w:szCs w:val="18"/>
      </w:rPr>
      <w:t>41</w:t>
    </w:r>
    <w:r>
      <w:rPr>
        <w:rFonts w:ascii="Calibri" w:eastAsia="Calibri" w:hAnsi="Calibri" w:cs="Calibri"/>
        <w:color w:val="000000"/>
        <w:sz w:val="18"/>
        <w:szCs w:val="18"/>
      </w:rPr>
      <w:fldChar w:fldCharType="end"/>
    </w:r>
  </w:p>
  <w:p w:rsidR="00F26021" w:rsidRDefault="00F26021">
    <w:pPr>
      <w:pBdr>
        <w:top w:val="nil"/>
        <w:left w:val="nil"/>
        <w:bottom w:val="nil"/>
        <w:right w:val="nil"/>
        <w:between w:val="nil"/>
      </w:pBdr>
      <w:tabs>
        <w:tab w:val="center" w:pos="4320"/>
        <w:tab w:val="right" w:pos="8640"/>
      </w:tabs>
      <w:rPr>
        <w:rFonts w:ascii="Tahoma" w:eastAsia="Tahoma" w:hAnsi="Tahoma" w:cs="Tahoma"/>
        <w:i/>
        <w:color w:val="000000"/>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6021" w:rsidRDefault="00F26021">
    <w:pPr>
      <w:pBdr>
        <w:top w:val="nil"/>
        <w:left w:val="nil"/>
        <w:bottom w:val="nil"/>
        <w:right w:val="nil"/>
        <w:between w:val="nil"/>
      </w:pBdr>
      <w:ind w:right="-142"/>
      <w:rPr>
        <w:rFonts w:ascii="Questrial" w:eastAsia="Questrial" w:hAnsi="Questrial" w:cs="Questrial"/>
        <w:b/>
        <w:color w:val="000000"/>
      </w:rPr>
    </w:pPr>
  </w:p>
  <w:p w:rsidR="00F26021" w:rsidRDefault="00F26021">
    <w:r>
      <w:rPr>
        <w:noProof/>
      </w:rPr>
      <mc:AlternateContent>
        <mc:Choice Requires="wps">
          <w:drawing>
            <wp:anchor distT="4294967295" distB="4294967295" distL="114300" distR="114300" simplePos="0" relativeHeight="251665408" behindDoc="0" locked="0" layoutInCell="1" allowOverlap="1">
              <wp:simplePos x="0" y="0"/>
              <wp:positionH relativeFrom="margin">
                <wp:posOffset>323850</wp:posOffset>
              </wp:positionH>
              <wp:positionV relativeFrom="paragraph">
                <wp:posOffset>8890</wp:posOffset>
              </wp:positionV>
              <wp:extent cx="6417310" cy="0"/>
              <wp:effectExtent l="28575" t="37465" r="31115" b="29210"/>
              <wp:wrapNone/>
              <wp:docPr id="6" name="Conector recto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AD01A8" id="Conector recto 6" o:spid="_x0000_s1026" style="position:absolute;z-index:25166540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25.5pt,.7pt" to="530.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" strokecolor="#6f2333" strokeweight="4.5pt">
              <v:stroke linestyle="thickThin"/>
              <w10:wrap anchorx="margin"/>
            </v:line>
          </w:pict>
        </mc:Fallback>
      </mc:AlternateContent>
    </w:r>
  </w:p>
  <w:p w:rsidR="00F26021" w:rsidRDefault="00F26021">
    <w:pPr>
      <w:pBdr>
        <w:top w:val="nil"/>
        <w:left w:val="nil"/>
        <w:bottom w:val="nil"/>
        <w:right w:val="nil"/>
        <w:between w:val="nil"/>
      </w:pBdr>
      <w:ind w:firstLine="720"/>
      <w:rPr>
        <w:rFonts w:ascii="Tahoma" w:eastAsia="Tahoma" w:hAnsi="Tahoma" w:cs="Tahoma"/>
        <w:color w:val="000000"/>
        <w:sz w:val="18"/>
        <w:szCs w:val="18"/>
      </w:rPr>
    </w:pPr>
    <w:r>
      <w:rPr>
        <w:rFonts w:ascii="Tahoma" w:eastAsia="Tahoma" w:hAnsi="Tahoma" w:cs="Tahoma"/>
        <w:color w:val="000000"/>
        <w:sz w:val="18"/>
        <w:szCs w:val="18"/>
      </w:rPr>
      <w:t>Bases para la Licitación Pública Regional No. 32065001-025-2022</w:t>
    </w:r>
    <w:r>
      <w:rPr>
        <w:rFonts w:ascii="Tahoma" w:eastAsia="Tahoma" w:hAnsi="Tahoma" w:cs="Tahoma"/>
        <w:b/>
        <w:i/>
        <w:color w:val="000000"/>
        <w:sz w:val="18"/>
        <w:szCs w:val="18"/>
      </w:rPr>
      <w:t xml:space="preserve">                                                                 </w:t>
    </w:r>
    <w:r>
      <w:rPr>
        <w:rFonts w:ascii="Tahoma" w:eastAsia="Tahoma" w:hAnsi="Tahoma" w:cs="Tahoma"/>
        <w:color w:val="000000"/>
        <w:sz w:val="18"/>
        <w:szCs w:val="18"/>
      </w:rPr>
      <w:fldChar w:fldCharType="begin"/>
    </w:r>
    <w:r>
      <w:rPr>
        <w:rFonts w:ascii="Tahoma" w:eastAsia="Tahoma" w:hAnsi="Tahoma" w:cs="Tahoma"/>
        <w:color w:val="000000"/>
        <w:sz w:val="18"/>
        <w:szCs w:val="18"/>
      </w:rPr>
      <w:instrText>PAGE</w:instrText>
    </w:r>
    <w:r>
      <w:rPr>
        <w:rFonts w:ascii="Tahoma" w:eastAsia="Tahoma" w:hAnsi="Tahoma" w:cs="Tahoma"/>
        <w:color w:val="000000"/>
        <w:sz w:val="18"/>
        <w:szCs w:val="18"/>
      </w:rPr>
      <w:fldChar w:fldCharType="separate"/>
    </w:r>
    <w:r w:rsidR="00DB73B4">
      <w:rPr>
        <w:rFonts w:ascii="Tahoma" w:eastAsia="Tahoma" w:hAnsi="Tahoma" w:cs="Tahoma"/>
        <w:noProof/>
        <w:color w:val="000000"/>
        <w:sz w:val="18"/>
        <w:szCs w:val="18"/>
      </w:rPr>
      <w:t>1</w:t>
    </w:r>
    <w:r>
      <w:rPr>
        <w:rFonts w:ascii="Tahoma" w:eastAsia="Tahoma" w:hAnsi="Tahoma" w:cs="Tahoma"/>
        <w:color w:val="000000"/>
        <w:sz w:val="18"/>
        <w:szCs w:val="18"/>
      </w:rPr>
      <w:fldChar w:fldCharType="end"/>
    </w:r>
    <w:r>
      <w:rPr>
        <w:rFonts w:ascii="Tahoma" w:eastAsia="Tahoma" w:hAnsi="Tahoma" w:cs="Tahoma"/>
        <w:color w:val="000000"/>
        <w:sz w:val="18"/>
        <w:szCs w:val="18"/>
      </w:rPr>
      <w:t xml:space="preserve">  DE  </w:t>
    </w:r>
    <w:r>
      <w:rPr>
        <w:rFonts w:ascii="Tahoma" w:eastAsia="Tahoma" w:hAnsi="Tahoma" w:cs="Tahoma"/>
        <w:color w:val="000000"/>
        <w:sz w:val="18"/>
        <w:szCs w:val="18"/>
      </w:rPr>
      <w:fldChar w:fldCharType="begin"/>
    </w:r>
    <w:r>
      <w:rPr>
        <w:rFonts w:ascii="Tahoma" w:eastAsia="Tahoma" w:hAnsi="Tahoma" w:cs="Tahoma"/>
        <w:color w:val="000000"/>
        <w:sz w:val="18"/>
        <w:szCs w:val="18"/>
      </w:rPr>
      <w:instrText>NUMPAGES</w:instrText>
    </w:r>
    <w:r>
      <w:rPr>
        <w:rFonts w:ascii="Tahoma" w:eastAsia="Tahoma" w:hAnsi="Tahoma" w:cs="Tahoma"/>
        <w:color w:val="000000"/>
        <w:sz w:val="18"/>
        <w:szCs w:val="18"/>
      </w:rPr>
      <w:fldChar w:fldCharType="separate"/>
    </w:r>
    <w:r w:rsidR="00DB73B4">
      <w:rPr>
        <w:rFonts w:ascii="Tahoma" w:eastAsia="Tahoma" w:hAnsi="Tahoma" w:cs="Tahoma"/>
        <w:noProof/>
        <w:color w:val="000000"/>
        <w:sz w:val="18"/>
        <w:szCs w:val="18"/>
      </w:rPr>
      <w:t>41</w:t>
    </w:r>
    <w:r>
      <w:rPr>
        <w:rFonts w:ascii="Tahoma" w:eastAsia="Tahoma" w:hAnsi="Tahoma" w:cs="Tahoma"/>
        <w:color w:val="000000"/>
        <w:sz w:val="18"/>
        <w:szCs w:val="18"/>
      </w:rPr>
      <w:fldChar w:fldCharType="end"/>
    </w:r>
  </w:p>
  <w:p w:rsidR="00F26021" w:rsidRDefault="00F26021">
    <w:pPr>
      <w:pBdr>
        <w:top w:val="nil"/>
        <w:left w:val="nil"/>
        <w:bottom w:val="nil"/>
        <w:right w:val="nil"/>
        <w:between w:val="nil"/>
      </w:pBdr>
      <w:tabs>
        <w:tab w:val="center" w:pos="4320"/>
        <w:tab w:val="right" w:pos="8640"/>
      </w:tabs>
      <w:rPr>
        <w:color w:val="000000"/>
      </w:rPr>
    </w:pPr>
    <w:r>
      <w:rPr>
        <w:rFonts w:ascii="Tahoma" w:eastAsia="Tahoma" w:hAnsi="Tahoma" w:cs="Tahoma"/>
        <w:i/>
        <w:color w:val="000000"/>
        <w:sz w:val="18"/>
        <w:szCs w:val="1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6ACF" w:rsidRDefault="00F66ACF" w:rsidP="008921F6">
      <w:r>
        <w:separator/>
      </w:r>
    </w:p>
  </w:footnote>
  <w:footnote w:type="continuationSeparator" w:id="0">
    <w:p w:rsidR="00F66ACF" w:rsidRDefault="00F66ACF" w:rsidP="008921F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6021" w:rsidRDefault="00F26021">
    <w:pPr>
      <w:jc w:val="center"/>
      <w:rPr>
        <w:rFonts w:ascii="Montserrat" w:eastAsia="Montserrat" w:hAnsi="Montserrat" w:cs="Montserrat"/>
        <w:sz w:val="22"/>
        <w:szCs w:val="22"/>
      </w:rPr>
    </w:pPr>
    <w:r>
      <w:rPr>
        <w:rFonts w:ascii="Montserrat" w:eastAsia="Montserrat" w:hAnsi="Montserrat" w:cs="Montserrat"/>
        <w:sz w:val="22"/>
        <w:szCs w:val="22"/>
      </w:rPr>
      <w:t>GOBIERNO DEL ESTADO DE BAJA CALIFORNIA</w:t>
    </w:r>
    <w:r>
      <w:rPr>
        <w:noProof/>
      </w:rPr>
      <w:drawing>
        <wp:anchor distT="0" distB="0" distL="114300" distR="114300" simplePos="0" relativeHeight="251659264" behindDoc="0" locked="0" layoutInCell="1" hidden="0" allowOverlap="1" wp14:anchorId="4700DEF8" wp14:editId="0776A3CB">
          <wp:simplePos x="0" y="0"/>
          <wp:positionH relativeFrom="column">
            <wp:posOffset>219241</wp:posOffset>
          </wp:positionH>
          <wp:positionV relativeFrom="paragraph">
            <wp:posOffset>-108584</wp:posOffset>
          </wp:positionV>
          <wp:extent cx="847090" cy="658495"/>
          <wp:effectExtent l="0" t="0" r="0" b="0"/>
          <wp:wrapSquare wrapText="bothSides" distT="0" distB="0" distL="114300" distR="11430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l="11395" r="8194"/>
                  <a:stretch>
                    <a:fillRect/>
                  </a:stretch>
                </pic:blipFill>
                <pic:spPr>
                  <a:xfrm>
                    <a:off x="0" y="0"/>
                    <a:ext cx="847090" cy="658495"/>
                  </a:xfrm>
                  <a:prstGeom prst="rect">
                    <a:avLst/>
                  </a:prstGeom>
                  <a:ln/>
                </pic:spPr>
              </pic:pic>
            </a:graphicData>
          </a:graphic>
        </wp:anchor>
      </w:drawing>
    </w:r>
    <w:r>
      <w:rPr>
        <w:noProof/>
      </w:rPr>
      <w:drawing>
        <wp:anchor distT="0" distB="0" distL="114300" distR="114300" simplePos="0" relativeHeight="251660288" behindDoc="0" locked="0" layoutInCell="1" hidden="0" allowOverlap="1" wp14:anchorId="6D765219" wp14:editId="6F38817D">
          <wp:simplePos x="0" y="0"/>
          <wp:positionH relativeFrom="column">
            <wp:posOffset>6077685</wp:posOffset>
          </wp:positionH>
          <wp:positionV relativeFrom="paragraph">
            <wp:posOffset>-110489</wp:posOffset>
          </wp:positionV>
          <wp:extent cx="522605" cy="659765"/>
          <wp:effectExtent l="0" t="0" r="0" b="0"/>
          <wp:wrapSquare wrapText="bothSides" distT="0" distB="0" distL="114300" distR="11430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r="15038"/>
                  <a:stretch>
                    <a:fillRect/>
                  </a:stretch>
                </pic:blipFill>
                <pic:spPr>
                  <a:xfrm>
                    <a:off x="0" y="0"/>
                    <a:ext cx="522605" cy="659765"/>
                  </a:xfrm>
                  <a:prstGeom prst="rect">
                    <a:avLst/>
                  </a:prstGeom>
                  <a:ln/>
                </pic:spPr>
              </pic:pic>
            </a:graphicData>
          </a:graphic>
        </wp:anchor>
      </w:drawing>
    </w:r>
  </w:p>
  <w:p w:rsidR="00F26021" w:rsidRPr="00AA0CE2" w:rsidRDefault="00F26021">
    <w:pPr>
      <w:jc w:val="center"/>
      <w:rPr>
        <w:rFonts w:ascii="Montserrat" w:eastAsia="Montserrat" w:hAnsi="Montserrat" w:cs="Montserrat"/>
        <w:sz w:val="19"/>
        <w:szCs w:val="19"/>
      </w:rPr>
    </w:pPr>
    <w:r>
      <w:rPr>
        <w:rFonts w:ascii="Montserrat" w:eastAsia="Montserrat" w:hAnsi="Montserrat" w:cs="Montserrat"/>
        <w:sz w:val="19"/>
        <w:szCs w:val="19"/>
      </w:rPr>
      <w:t xml:space="preserve">COMITÉ DE </w:t>
    </w:r>
    <w:r w:rsidRPr="00AA0CE2">
      <w:rPr>
        <w:rFonts w:ascii="Montserrat" w:eastAsia="Montserrat" w:hAnsi="Montserrat" w:cs="Montserrat"/>
        <w:sz w:val="19"/>
        <w:szCs w:val="19"/>
      </w:rPr>
      <w:t xml:space="preserve">ADQUISICIONES, ARRENDAMIENTOS Y SERVICIOS </w:t>
    </w:r>
  </w:p>
  <w:p w:rsidR="00F26021" w:rsidRDefault="00F26021">
    <w:pPr>
      <w:jc w:val="center"/>
      <w:rPr>
        <w:rFonts w:ascii="Montserrat" w:eastAsia="Montserrat" w:hAnsi="Montserrat" w:cs="Montserrat"/>
        <w:sz w:val="19"/>
        <w:szCs w:val="19"/>
      </w:rPr>
    </w:pPr>
    <w:r w:rsidRPr="00AA0CE2">
      <w:rPr>
        <w:rFonts w:ascii="Montserrat" w:eastAsia="Montserrat" w:hAnsi="Montserrat" w:cs="Montserrat"/>
        <w:sz w:val="19"/>
        <w:szCs w:val="19"/>
      </w:rPr>
      <w:t>DEL PODER EJECUTIVO DEL GOBIERNO</w:t>
    </w:r>
    <w:r>
      <w:rPr>
        <w:rFonts w:ascii="Montserrat" w:eastAsia="Montserrat" w:hAnsi="Montserrat" w:cs="Montserrat"/>
        <w:sz w:val="19"/>
        <w:szCs w:val="19"/>
      </w:rPr>
      <w:t xml:space="preserve"> DEL ESTADO DE BAJA CALIFORNIA</w:t>
    </w:r>
  </w:p>
  <w:p w:rsidR="00F26021" w:rsidRDefault="00F26021">
    <w:pPr>
      <w:pBdr>
        <w:top w:val="nil"/>
        <w:left w:val="nil"/>
        <w:bottom w:val="nil"/>
        <w:right w:val="nil"/>
        <w:between w:val="nil"/>
      </w:pBdr>
      <w:ind w:right="-142"/>
      <w:rPr>
        <w:rFonts w:ascii="Questrial" w:eastAsia="Questrial" w:hAnsi="Questrial" w:cs="Questrial"/>
        <w:b/>
        <w:color w:val="000000"/>
      </w:rPr>
    </w:pPr>
    <w:r>
      <w:rPr>
        <w:noProof/>
      </w:rPr>
      <mc:AlternateContent>
        <mc:Choice Requires="wps">
          <w:drawing>
            <wp:anchor distT="4294967295" distB="4294967295" distL="114300" distR="114300" simplePos="0" relativeHeight="251664384" behindDoc="0" locked="0" layoutInCell="1" allowOverlap="1">
              <wp:simplePos x="0" y="0"/>
              <wp:positionH relativeFrom="margin">
                <wp:posOffset>154940</wp:posOffset>
              </wp:positionH>
              <wp:positionV relativeFrom="paragraph">
                <wp:posOffset>45720</wp:posOffset>
              </wp:positionV>
              <wp:extent cx="6417310" cy="0"/>
              <wp:effectExtent l="31115" t="36195" r="28575" b="30480"/>
              <wp:wrapNone/>
              <wp:docPr id="9" name="Conector recto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0EF6BD" id="Conector recto 9" o:spid="_x0000_s1026" style="position:absolute;z-index:251664384;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2.2pt,3.6pt" to="517.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" strokecolor="#6f2333" strokeweight="4.5pt">
              <v:stroke linestyle="thickThin"/>
              <w10:wrap anchorx="marg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6021" w:rsidRDefault="00F26021">
    <w:pPr>
      <w:jc w:val="center"/>
      <w:rPr>
        <w:rFonts w:ascii="Calibri" w:eastAsia="Calibri" w:hAnsi="Calibri" w:cs="Calibri"/>
      </w:rPr>
    </w:pPr>
    <w:r>
      <w:rPr>
        <w:rFonts w:ascii="Calibri" w:eastAsia="Calibri" w:hAnsi="Calibri" w:cs="Calibri"/>
      </w:rPr>
      <w:t>GOBIERNO DEL ESTADO DE BAJA CALIFORNIA</w:t>
    </w:r>
    <w:r>
      <w:rPr>
        <w:noProof/>
      </w:rPr>
      <w:drawing>
        <wp:anchor distT="0" distB="0" distL="114300" distR="114300" simplePos="0" relativeHeight="251661312" behindDoc="0" locked="0" layoutInCell="1" hidden="0" allowOverlap="1" wp14:anchorId="65CC94B7" wp14:editId="74721781">
          <wp:simplePos x="0" y="0"/>
          <wp:positionH relativeFrom="column">
            <wp:posOffset>57151</wp:posOffset>
          </wp:positionH>
          <wp:positionV relativeFrom="paragraph">
            <wp:posOffset>-121919</wp:posOffset>
          </wp:positionV>
          <wp:extent cx="791845" cy="615950"/>
          <wp:effectExtent l="0" t="0" r="0" b="0"/>
          <wp:wrapSquare wrapText="bothSides" distT="0" distB="0" distL="114300" distR="11430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l="11395" r="8194"/>
                  <a:stretch>
                    <a:fillRect/>
                  </a:stretch>
                </pic:blipFill>
                <pic:spPr>
                  <a:xfrm>
                    <a:off x="0" y="0"/>
                    <a:ext cx="791845" cy="615950"/>
                  </a:xfrm>
                  <a:prstGeom prst="rect">
                    <a:avLst/>
                  </a:prstGeom>
                  <a:ln/>
                </pic:spPr>
              </pic:pic>
            </a:graphicData>
          </a:graphic>
        </wp:anchor>
      </w:drawing>
    </w:r>
    <w:r>
      <w:rPr>
        <w:noProof/>
      </w:rPr>
      <w:drawing>
        <wp:anchor distT="0" distB="0" distL="114300" distR="114300" simplePos="0" relativeHeight="251662336" behindDoc="0" locked="0" layoutInCell="1" hidden="0" allowOverlap="1" wp14:anchorId="57FCA6B3" wp14:editId="1293FE2B">
          <wp:simplePos x="0" y="0"/>
          <wp:positionH relativeFrom="column">
            <wp:posOffset>5750560</wp:posOffset>
          </wp:positionH>
          <wp:positionV relativeFrom="paragraph">
            <wp:posOffset>-104774</wp:posOffset>
          </wp:positionV>
          <wp:extent cx="522605" cy="659765"/>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r="15038"/>
                  <a:stretch>
                    <a:fillRect/>
                  </a:stretch>
                </pic:blipFill>
                <pic:spPr>
                  <a:xfrm>
                    <a:off x="0" y="0"/>
                    <a:ext cx="522605" cy="659765"/>
                  </a:xfrm>
                  <a:prstGeom prst="rect">
                    <a:avLst/>
                  </a:prstGeom>
                  <a:ln/>
                </pic:spPr>
              </pic:pic>
            </a:graphicData>
          </a:graphic>
        </wp:anchor>
      </w:drawing>
    </w:r>
  </w:p>
  <w:p w:rsidR="00F26021" w:rsidRDefault="00F26021">
    <w:pPr>
      <w:tabs>
        <w:tab w:val="left" w:pos="10260"/>
      </w:tabs>
      <w:ind w:right="1350" w:firstLine="360"/>
      <w:jc w:val="center"/>
      <w:rPr>
        <w:rFonts w:ascii="Calibri" w:eastAsia="Calibri" w:hAnsi="Calibri" w:cs="Calibri"/>
      </w:rPr>
    </w:pPr>
    <w:r>
      <w:rPr>
        <w:rFonts w:ascii="Calibri" w:eastAsia="Calibri" w:hAnsi="Calibri" w:cs="Calibri"/>
      </w:rPr>
      <w:t xml:space="preserve">COMITÉ DE ADQUISICIONES, ARRENDAMIENTOS Y SERVICIOS </w:t>
    </w:r>
  </w:p>
  <w:p w:rsidR="00F26021" w:rsidRDefault="00F26021">
    <w:pPr>
      <w:tabs>
        <w:tab w:val="left" w:pos="10260"/>
      </w:tabs>
      <w:ind w:right="1350" w:firstLine="360"/>
      <w:jc w:val="center"/>
      <w:rPr>
        <w:rFonts w:ascii="Calibri" w:eastAsia="Calibri" w:hAnsi="Calibri" w:cs="Calibri"/>
      </w:rPr>
    </w:pPr>
    <w:r w:rsidRPr="00AA0CE2">
      <w:rPr>
        <w:rFonts w:ascii="Calibri" w:eastAsia="Calibri" w:hAnsi="Calibri" w:cs="Calibri"/>
      </w:rPr>
      <w:t>DEL PODER EJECUTIVO DEL</w:t>
    </w:r>
    <w:r>
      <w:rPr>
        <w:rFonts w:ascii="Calibri" w:eastAsia="Calibri" w:hAnsi="Calibri" w:cs="Calibri"/>
      </w:rPr>
      <w:t xml:space="preserve"> GOBIERNO DEL ESTADO DE BAJA CALIFORNIA</w:t>
    </w:r>
  </w:p>
  <w:p w:rsidR="00F26021" w:rsidRDefault="00F26021">
    <w:pPr>
      <w:pBdr>
        <w:top w:val="nil"/>
        <w:left w:val="nil"/>
        <w:bottom w:val="nil"/>
        <w:right w:val="nil"/>
        <w:between w:val="nil"/>
      </w:pBdr>
      <w:ind w:right="-142"/>
      <w:jc w:val="center"/>
      <w:rPr>
        <w:rFonts w:ascii="Calibri" w:eastAsia="Calibri" w:hAnsi="Calibri" w:cs="Calibri"/>
        <w:b/>
        <w:color w:val="000000"/>
        <w:sz w:val="22"/>
        <w:szCs w:val="22"/>
      </w:rPr>
    </w:pPr>
  </w:p>
  <w:p w:rsidR="00F26021" w:rsidRDefault="00F26021">
    <w:pPr>
      <w:pBdr>
        <w:top w:val="nil"/>
        <w:left w:val="nil"/>
        <w:bottom w:val="nil"/>
        <w:right w:val="nil"/>
        <w:between w:val="nil"/>
      </w:pBdr>
      <w:ind w:right="-142"/>
      <w:rPr>
        <w:rFonts w:ascii="Questrial" w:eastAsia="Questrial" w:hAnsi="Questrial" w:cs="Questrial"/>
        <w:b/>
        <w:color w:val="000000"/>
      </w:rPr>
    </w:pPr>
    <w:r>
      <w:rPr>
        <w:noProof/>
      </w:rPr>
      <mc:AlternateContent>
        <mc:Choice Requires="wps">
          <w:drawing>
            <wp:anchor distT="4294967295" distB="4294967295" distL="114300" distR="114300" simplePos="0" relativeHeight="251663360" behindDoc="0" locked="0" layoutInCell="1" allowOverlap="1">
              <wp:simplePos x="0" y="0"/>
              <wp:positionH relativeFrom="margin">
                <wp:posOffset>-66675</wp:posOffset>
              </wp:positionH>
              <wp:positionV relativeFrom="paragraph">
                <wp:posOffset>18415</wp:posOffset>
              </wp:positionV>
              <wp:extent cx="6417310" cy="0"/>
              <wp:effectExtent l="28575" t="37465" r="31115" b="2921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13E0EC" id="Conector recto 7" o:spid="_x0000_s1026" style="position:absolute;z-index:251663360;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5.25pt,1.45pt" to="500.0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" strokecolor="#6f2333" strokeweight="4.5pt">
              <v:stroke linestyle="thickThin"/>
              <w10:wrap anchorx="margin"/>
            </v:line>
          </w:pict>
        </mc:Fallback>
      </mc:AlternateContent>
    </w:r>
  </w:p>
  <w:p w:rsidR="00F26021" w:rsidRDefault="00F26021">
    <w:pPr>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87593D"/>
    <w:multiLevelType w:val="hybridMultilevel"/>
    <w:tmpl w:val="FF62F5F2"/>
    <w:lvl w:ilvl="0" w:tplc="EA1A7588">
      <w:start w:val="11"/>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
    <w:nsid w:val="00990F7C"/>
    <w:multiLevelType w:val="multilevel"/>
    <w:tmpl w:val="859EA11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nsid w:val="02AA50E7"/>
    <w:multiLevelType w:val="multilevel"/>
    <w:tmpl w:val="ECECA0F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nsid w:val="02AC3121"/>
    <w:multiLevelType w:val="multilevel"/>
    <w:tmpl w:val="0FD0DE0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nsid w:val="033710B8"/>
    <w:multiLevelType w:val="multilevel"/>
    <w:tmpl w:val="4D1A339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nsid w:val="05DF5C3E"/>
    <w:multiLevelType w:val="multilevel"/>
    <w:tmpl w:val="0C08F1C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nsid w:val="0EC82ED3"/>
    <w:multiLevelType w:val="multilevel"/>
    <w:tmpl w:val="19FAD47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13491197"/>
    <w:multiLevelType w:val="multilevel"/>
    <w:tmpl w:val="E90E3DEC"/>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8">
    <w:nsid w:val="140D79A6"/>
    <w:multiLevelType w:val="multilevel"/>
    <w:tmpl w:val="462C7ED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nsid w:val="16E45E67"/>
    <w:multiLevelType w:val="multilevel"/>
    <w:tmpl w:val="B0D0BF94"/>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nsid w:val="175011DA"/>
    <w:multiLevelType w:val="multilevel"/>
    <w:tmpl w:val="0D76D7D0"/>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nsid w:val="1A683330"/>
    <w:multiLevelType w:val="multilevel"/>
    <w:tmpl w:val="FF10BCA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nsid w:val="1E52728B"/>
    <w:multiLevelType w:val="multilevel"/>
    <w:tmpl w:val="05C6BB94"/>
    <w:lvl w:ilvl="0">
      <w:start w:val="1"/>
      <w:numFmt w:val="lowerLetter"/>
      <w:lvlText w:val="%1)"/>
      <w:lvlJc w:val="left"/>
      <w:pPr>
        <w:ind w:left="1440" w:hanging="360"/>
      </w:pPr>
      <w:rPr>
        <w:b/>
        <w:sz w:val="24"/>
        <w:szCs w:val="24"/>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3">
    <w:nsid w:val="23CA44DC"/>
    <w:multiLevelType w:val="multilevel"/>
    <w:tmpl w:val="FA5C53E4"/>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nsid w:val="284C29E9"/>
    <w:multiLevelType w:val="multilevel"/>
    <w:tmpl w:val="2F3EA3B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nsid w:val="291257C0"/>
    <w:multiLevelType w:val="multilevel"/>
    <w:tmpl w:val="61940750"/>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nsid w:val="2A8F6642"/>
    <w:multiLevelType w:val="multilevel"/>
    <w:tmpl w:val="7102F28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nsid w:val="2E245255"/>
    <w:multiLevelType w:val="multilevel"/>
    <w:tmpl w:val="9E664FC8"/>
    <w:lvl w:ilvl="0">
      <w:start w:val="1"/>
      <w:numFmt w:val="decimal"/>
      <w:lvlText w:val="14"/>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30462599"/>
    <w:multiLevelType w:val="multilevel"/>
    <w:tmpl w:val="41D4DD44"/>
    <w:lvl w:ilvl="0">
      <w:start w:val="1"/>
      <w:numFmt w:val="lowerLetter"/>
      <w:lvlText w:val="%1)"/>
      <w:lvlJc w:val="left"/>
      <w:pPr>
        <w:ind w:left="1140" w:hanging="4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9">
    <w:nsid w:val="341261C7"/>
    <w:multiLevelType w:val="multilevel"/>
    <w:tmpl w:val="C90208B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nsid w:val="3B823675"/>
    <w:multiLevelType w:val="multilevel"/>
    <w:tmpl w:val="CF080EF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nsid w:val="3BD52D18"/>
    <w:multiLevelType w:val="multilevel"/>
    <w:tmpl w:val="80F00B8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nsid w:val="3BD6460E"/>
    <w:multiLevelType w:val="hybridMultilevel"/>
    <w:tmpl w:val="B5A4CF46"/>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23">
    <w:nsid w:val="402D50FE"/>
    <w:multiLevelType w:val="multilevel"/>
    <w:tmpl w:val="EB965BB0"/>
    <w:lvl w:ilvl="0">
      <w:start w:val="1"/>
      <w:numFmt w:val="lowerLetter"/>
      <w:lvlText w:val="%1)"/>
      <w:lvlJc w:val="left"/>
      <w:pPr>
        <w:ind w:left="1428" w:hanging="360"/>
      </w:p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24">
    <w:nsid w:val="47042869"/>
    <w:multiLevelType w:val="multilevel"/>
    <w:tmpl w:val="EE80502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nsid w:val="48D84C1D"/>
    <w:multiLevelType w:val="multilevel"/>
    <w:tmpl w:val="4D983E7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nsid w:val="497F438F"/>
    <w:multiLevelType w:val="multilevel"/>
    <w:tmpl w:val="029A429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nsid w:val="4D044681"/>
    <w:multiLevelType w:val="multilevel"/>
    <w:tmpl w:val="F03838D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nsid w:val="574C38C6"/>
    <w:multiLevelType w:val="multilevel"/>
    <w:tmpl w:val="7D1ABF3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nsid w:val="574C4CAE"/>
    <w:multiLevelType w:val="multilevel"/>
    <w:tmpl w:val="E69684F0"/>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0">
    <w:nsid w:val="578607E6"/>
    <w:multiLevelType w:val="multilevel"/>
    <w:tmpl w:val="7E1A114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nsid w:val="59320FCF"/>
    <w:multiLevelType w:val="multilevel"/>
    <w:tmpl w:val="33FCB092"/>
    <w:lvl w:ilvl="0">
      <w:start w:val="1"/>
      <w:numFmt w:val="lowerLetter"/>
      <w:lvlText w:val="%1."/>
      <w:lvlJc w:val="left"/>
      <w:pPr>
        <w:ind w:left="1429" w:hanging="360"/>
      </w:pPr>
    </w:lvl>
    <w:lvl w:ilvl="1">
      <w:numFmt w:val="bullet"/>
      <w:lvlText w:val="•"/>
      <w:lvlJc w:val="left"/>
      <w:pPr>
        <w:ind w:left="2149" w:hanging="360"/>
      </w:pPr>
      <w:rPr>
        <w:rFonts w:ascii="Arial" w:eastAsia="Arial" w:hAnsi="Arial" w:cs="Arial"/>
      </w:r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32">
    <w:nsid w:val="5A6A54AD"/>
    <w:multiLevelType w:val="multilevel"/>
    <w:tmpl w:val="8426206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nsid w:val="660B6F37"/>
    <w:multiLevelType w:val="multilevel"/>
    <w:tmpl w:val="BCDCC89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nsid w:val="661A3004"/>
    <w:multiLevelType w:val="hybridMultilevel"/>
    <w:tmpl w:val="1C566E88"/>
    <w:lvl w:ilvl="0" w:tplc="44200CE6">
      <w:start w:val="9"/>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5">
    <w:nsid w:val="667D1106"/>
    <w:multiLevelType w:val="multilevel"/>
    <w:tmpl w:val="B2DE5F6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6">
    <w:nsid w:val="6AD955ED"/>
    <w:multiLevelType w:val="multilevel"/>
    <w:tmpl w:val="6F6A9F9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nsid w:val="6B1D0903"/>
    <w:multiLevelType w:val="multilevel"/>
    <w:tmpl w:val="F284333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nsid w:val="6D7D2280"/>
    <w:multiLevelType w:val="multilevel"/>
    <w:tmpl w:val="9740219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nsid w:val="75906CAE"/>
    <w:multiLevelType w:val="multilevel"/>
    <w:tmpl w:val="1C60ED8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nsid w:val="79184E38"/>
    <w:multiLevelType w:val="multilevel"/>
    <w:tmpl w:val="1EF02714"/>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1">
    <w:nsid w:val="7A654578"/>
    <w:multiLevelType w:val="multilevel"/>
    <w:tmpl w:val="8D06BF82"/>
    <w:lvl w:ilvl="0">
      <w:start w:val="1"/>
      <w:numFmt w:val="lowerLetter"/>
      <w:lvlText w:val="%1)"/>
      <w:lvlJc w:val="left"/>
      <w:pPr>
        <w:ind w:left="565" w:hanging="360"/>
      </w:pPr>
    </w:lvl>
    <w:lvl w:ilvl="1">
      <w:start w:val="1"/>
      <w:numFmt w:val="lowerLetter"/>
      <w:lvlText w:val="%2."/>
      <w:lvlJc w:val="left"/>
      <w:pPr>
        <w:ind w:left="1285" w:hanging="360"/>
      </w:pPr>
    </w:lvl>
    <w:lvl w:ilvl="2">
      <w:start w:val="1"/>
      <w:numFmt w:val="lowerRoman"/>
      <w:lvlText w:val="%3."/>
      <w:lvlJc w:val="right"/>
      <w:pPr>
        <w:ind w:left="2005" w:hanging="180"/>
      </w:pPr>
    </w:lvl>
    <w:lvl w:ilvl="3">
      <w:start w:val="1"/>
      <w:numFmt w:val="decimal"/>
      <w:lvlText w:val="%4."/>
      <w:lvlJc w:val="left"/>
      <w:pPr>
        <w:ind w:left="2725" w:hanging="360"/>
      </w:pPr>
    </w:lvl>
    <w:lvl w:ilvl="4">
      <w:start w:val="1"/>
      <w:numFmt w:val="lowerLetter"/>
      <w:lvlText w:val="%5."/>
      <w:lvlJc w:val="left"/>
      <w:pPr>
        <w:ind w:left="3445" w:hanging="360"/>
      </w:pPr>
    </w:lvl>
    <w:lvl w:ilvl="5">
      <w:start w:val="1"/>
      <w:numFmt w:val="lowerRoman"/>
      <w:lvlText w:val="%6."/>
      <w:lvlJc w:val="right"/>
      <w:pPr>
        <w:ind w:left="4165" w:hanging="180"/>
      </w:pPr>
    </w:lvl>
    <w:lvl w:ilvl="6">
      <w:start w:val="1"/>
      <w:numFmt w:val="decimal"/>
      <w:lvlText w:val="%7."/>
      <w:lvlJc w:val="left"/>
      <w:pPr>
        <w:ind w:left="4885" w:hanging="360"/>
      </w:pPr>
    </w:lvl>
    <w:lvl w:ilvl="7">
      <w:start w:val="1"/>
      <w:numFmt w:val="lowerLetter"/>
      <w:lvlText w:val="%8."/>
      <w:lvlJc w:val="left"/>
      <w:pPr>
        <w:ind w:left="5605" w:hanging="360"/>
      </w:pPr>
    </w:lvl>
    <w:lvl w:ilvl="8">
      <w:start w:val="1"/>
      <w:numFmt w:val="lowerRoman"/>
      <w:lvlText w:val="%9."/>
      <w:lvlJc w:val="right"/>
      <w:pPr>
        <w:ind w:left="6325" w:hanging="180"/>
      </w:pPr>
    </w:lvl>
  </w:abstractNum>
  <w:abstractNum w:abstractNumId="42">
    <w:nsid w:val="7AEB5009"/>
    <w:multiLevelType w:val="multilevel"/>
    <w:tmpl w:val="58540E1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nsid w:val="7BDD272D"/>
    <w:multiLevelType w:val="multilevel"/>
    <w:tmpl w:val="61A6A23E"/>
    <w:lvl w:ilvl="0">
      <w:start w:val="1"/>
      <w:numFmt w:val="lowerLetter"/>
      <w:lvlText w:val="%1)"/>
      <w:lvlJc w:val="left"/>
      <w:pPr>
        <w:ind w:left="720" w:hanging="360"/>
      </w:pPr>
      <w:rPr>
        <w:b/>
        <w:sz w:val="24"/>
        <w:szCs w:val="24"/>
      </w:rPr>
    </w:lvl>
    <w:lvl w:ilvl="1">
      <w:start w:val="1"/>
      <w:numFmt w:val="lowerLetter"/>
      <w:lvlText w:val="%2."/>
      <w:lvlJc w:val="left"/>
      <w:pPr>
        <w:ind w:left="1440" w:hanging="360"/>
      </w:pPr>
      <w:rPr>
        <w:b/>
      </w:rPr>
    </w:lvl>
    <w:lvl w:ilvl="2">
      <w:start w:val="1"/>
      <w:numFmt w:val="decimal"/>
      <w:lvlText w:val="%3."/>
      <w:lvlJc w:val="left"/>
      <w:pPr>
        <w:ind w:left="2340" w:hanging="360"/>
      </w:pPr>
    </w:lvl>
    <w:lvl w:ilvl="3">
      <w:start w:val="10"/>
      <w:numFmt w:val="upperLetter"/>
      <w:lvlText w:val="%4)"/>
      <w:lvlJc w:val="left"/>
      <w:pPr>
        <w:ind w:left="786"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3"/>
  </w:num>
  <w:num w:numId="2">
    <w:abstractNumId w:val="29"/>
  </w:num>
  <w:num w:numId="3">
    <w:abstractNumId w:val="16"/>
  </w:num>
  <w:num w:numId="4">
    <w:abstractNumId w:val="7"/>
  </w:num>
  <w:num w:numId="5">
    <w:abstractNumId w:val="42"/>
  </w:num>
  <w:num w:numId="6">
    <w:abstractNumId w:val="12"/>
  </w:num>
  <w:num w:numId="7">
    <w:abstractNumId w:val="37"/>
  </w:num>
  <w:num w:numId="8">
    <w:abstractNumId w:val="18"/>
  </w:num>
  <w:num w:numId="9">
    <w:abstractNumId w:val="5"/>
  </w:num>
  <w:num w:numId="10">
    <w:abstractNumId w:val="41"/>
  </w:num>
  <w:num w:numId="11">
    <w:abstractNumId w:val="23"/>
  </w:num>
  <w:num w:numId="12">
    <w:abstractNumId w:val="38"/>
  </w:num>
  <w:num w:numId="13">
    <w:abstractNumId w:val="31"/>
  </w:num>
  <w:num w:numId="14">
    <w:abstractNumId w:val="21"/>
  </w:num>
  <w:num w:numId="15">
    <w:abstractNumId w:val="3"/>
  </w:num>
  <w:num w:numId="16">
    <w:abstractNumId w:val="14"/>
  </w:num>
  <w:num w:numId="17">
    <w:abstractNumId w:val="17"/>
  </w:num>
  <w:num w:numId="18">
    <w:abstractNumId w:val="6"/>
  </w:num>
  <w:num w:numId="19">
    <w:abstractNumId w:val="15"/>
  </w:num>
  <w:num w:numId="20">
    <w:abstractNumId w:val="36"/>
  </w:num>
  <w:num w:numId="21">
    <w:abstractNumId w:val="30"/>
  </w:num>
  <w:num w:numId="22">
    <w:abstractNumId w:val="40"/>
  </w:num>
  <w:num w:numId="23">
    <w:abstractNumId w:val="20"/>
  </w:num>
  <w:num w:numId="24">
    <w:abstractNumId w:val="27"/>
  </w:num>
  <w:num w:numId="25">
    <w:abstractNumId w:val="24"/>
  </w:num>
  <w:num w:numId="26">
    <w:abstractNumId w:val="9"/>
  </w:num>
  <w:num w:numId="27">
    <w:abstractNumId w:val="2"/>
  </w:num>
  <w:num w:numId="28">
    <w:abstractNumId w:val="32"/>
  </w:num>
  <w:num w:numId="29">
    <w:abstractNumId w:val="25"/>
  </w:num>
  <w:num w:numId="30">
    <w:abstractNumId w:val="13"/>
  </w:num>
  <w:num w:numId="31">
    <w:abstractNumId w:val="39"/>
  </w:num>
  <w:num w:numId="32">
    <w:abstractNumId w:val="8"/>
  </w:num>
  <w:num w:numId="33">
    <w:abstractNumId w:val="26"/>
  </w:num>
  <w:num w:numId="34">
    <w:abstractNumId w:val="19"/>
  </w:num>
  <w:num w:numId="35">
    <w:abstractNumId w:val="28"/>
  </w:num>
  <w:num w:numId="36">
    <w:abstractNumId w:val="1"/>
  </w:num>
  <w:num w:numId="37">
    <w:abstractNumId w:val="33"/>
  </w:num>
  <w:num w:numId="38">
    <w:abstractNumId w:val="4"/>
  </w:num>
  <w:num w:numId="39">
    <w:abstractNumId w:val="10"/>
  </w:num>
  <w:num w:numId="40">
    <w:abstractNumId w:val="35"/>
  </w:num>
  <w:num w:numId="41">
    <w:abstractNumId w:val="11"/>
  </w:num>
  <w:num w:numId="42">
    <w:abstractNumId w:val="22"/>
  </w:num>
  <w:num w:numId="43">
    <w:abstractNumId w:val="34"/>
  </w:num>
  <w:num w:numId="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doNotDisplayPageBoundarie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21F6"/>
    <w:rsid w:val="00032863"/>
    <w:rsid w:val="0004465F"/>
    <w:rsid w:val="00051198"/>
    <w:rsid w:val="000512D1"/>
    <w:rsid w:val="000E4EB9"/>
    <w:rsid w:val="00121912"/>
    <w:rsid w:val="0013140B"/>
    <w:rsid w:val="00162C7B"/>
    <w:rsid w:val="002B0549"/>
    <w:rsid w:val="002B3B2F"/>
    <w:rsid w:val="002E72C6"/>
    <w:rsid w:val="002E730E"/>
    <w:rsid w:val="00310136"/>
    <w:rsid w:val="0032681A"/>
    <w:rsid w:val="00334418"/>
    <w:rsid w:val="00346C5A"/>
    <w:rsid w:val="003E64CA"/>
    <w:rsid w:val="00422D5E"/>
    <w:rsid w:val="004276DB"/>
    <w:rsid w:val="00487B53"/>
    <w:rsid w:val="00550C4F"/>
    <w:rsid w:val="0058727A"/>
    <w:rsid w:val="006151C1"/>
    <w:rsid w:val="00646F17"/>
    <w:rsid w:val="0066611B"/>
    <w:rsid w:val="006A22D5"/>
    <w:rsid w:val="006D6DE2"/>
    <w:rsid w:val="007268E9"/>
    <w:rsid w:val="007314FD"/>
    <w:rsid w:val="008921F6"/>
    <w:rsid w:val="008F7584"/>
    <w:rsid w:val="00951F76"/>
    <w:rsid w:val="009E0693"/>
    <w:rsid w:val="00AA0CE2"/>
    <w:rsid w:val="00AA4EE9"/>
    <w:rsid w:val="00AB19E5"/>
    <w:rsid w:val="00AF39CB"/>
    <w:rsid w:val="00B135BF"/>
    <w:rsid w:val="00BD2DE1"/>
    <w:rsid w:val="00BE2480"/>
    <w:rsid w:val="00C55140"/>
    <w:rsid w:val="00CA0548"/>
    <w:rsid w:val="00CA31A6"/>
    <w:rsid w:val="00D60E5C"/>
    <w:rsid w:val="00DB73B4"/>
    <w:rsid w:val="00DF0322"/>
    <w:rsid w:val="00E03EF2"/>
    <w:rsid w:val="00E2703F"/>
    <w:rsid w:val="00E33339"/>
    <w:rsid w:val="00ED1A64"/>
    <w:rsid w:val="00F14428"/>
    <w:rsid w:val="00F26021"/>
    <w:rsid w:val="00F61F31"/>
    <w:rsid w:val="00F66AC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CA29169-10EB-41C9-87B4-404A25B18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8921F6"/>
    <w:pPr>
      <w:spacing w:after="0" w:line="240" w:lineRule="auto"/>
    </w:pPr>
    <w:rPr>
      <w:rFonts w:ascii="Times New Roman" w:eastAsia="Times New Roman" w:hAnsi="Times New Roman" w:cs="Times New Roman"/>
      <w:sz w:val="20"/>
      <w:szCs w:val="20"/>
      <w:lang w:eastAsia="es-MX"/>
    </w:rPr>
  </w:style>
  <w:style w:type="paragraph" w:styleId="Ttulo1">
    <w:name w:val="heading 1"/>
    <w:basedOn w:val="Normal"/>
    <w:next w:val="Normal"/>
    <w:link w:val="Ttulo1Car"/>
    <w:rsid w:val="008921F6"/>
    <w:pPr>
      <w:spacing w:before="240"/>
      <w:outlineLvl w:val="0"/>
    </w:pPr>
    <w:rPr>
      <w:rFonts w:ascii="Arial" w:eastAsia="Arial" w:hAnsi="Arial" w:cs="Arial"/>
      <w:b/>
      <w:sz w:val="24"/>
      <w:szCs w:val="24"/>
      <w:u w:val="single"/>
    </w:rPr>
  </w:style>
  <w:style w:type="paragraph" w:styleId="Ttulo2">
    <w:name w:val="heading 2"/>
    <w:basedOn w:val="Normal"/>
    <w:next w:val="Normal"/>
    <w:link w:val="Ttulo2Car"/>
    <w:rsid w:val="008921F6"/>
    <w:pPr>
      <w:keepNext/>
      <w:jc w:val="center"/>
      <w:outlineLvl w:val="1"/>
    </w:pPr>
    <w:rPr>
      <w:rFonts w:ascii="Tahoma" w:eastAsia="Tahoma" w:hAnsi="Tahoma" w:cs="Tahoma"/>
      <w:b/>
      <w:sz w:val="24"/>
      <w:szCs w:val="24"/>
    </w:rPr>
  </w:style>
  <w:style w:type="paragraph" w:styleId="Ttulo3">
    <w:name w:val="heading 3"/>
    <w:basedOn w:val="Normal"/>
    <w:next w:val="Normal"/>
    <w:link w:val="Ttulo3Car"/>
    <w:rsid w:val="008921F6"/>
    <w:pPr>
      <w:keepNext/>
      <w:jc w:val="center"/>
      <w:outlineLvl w:val="2"/>
    </w:pPr>
    <w:rPr>
      <w:rFonts w:ascii="Tahoma" w:eastAsia="Tahoma" w:hAnsi="Tahoma" w:cs="Tahoma"/>
      <w:b/>
      <w:sz w:val="28"/>
      <w:szCs w:val="28"/>
    </w:rPr>
  </w:style>
  <w:style w:type="paragraph" w:styleId="Ttulo4">
    <w:name w:val="heading 4"/>
    <w:basedOn w:val="Normal"/>
    <w:next w:val="Normal"/>
    <w:link w:val="Ttulo4Car"/>
    <w:rsid w:val="008921F6"/>
    <w:pPr>
      <w:keepNext/>
      <w:ind w:right="-252" w:firstLine="6"/>
      <w:jc w:val="both"/>
      <w:outlineLvl w:val="3"/>
    </w:pPr>
    <w:rPr>
      <w:rFonts w:ascii="Arial" w:eastAsia="Arial" w:hAnsi="Arial" w:cs="Arial"/>
      <w:b/>
    </w:rPr>
  </w:style>
  <w:style w:type="paragraph" w:styleId="Ttulo5">
    <w:name w:val="heading 5"/>
    <w:basedOn w:val="Normal"/>
    <w:next w:val="Normal"/>
    <w:link w:val="Ttulo5Car"/>
    <w:rsid w:val="008921F6"/>
    <w:pPr>
      <w:keepNext/>
      <w:outlineLvl w:val="4"/>
    </w:pPr>
    <w:rPr>
      <w:rFonts w:ascii="Tahoma" w:eastAsia="Tahoma" w:hAnsi="Tahoma" w:cs="Tahoma"/>
      <w:sz w:val="28"/>
      <w:szCs w:val="28"/>
    </w:rPr>
  </w:style>
  <w:style w:type="paragraph" w:styleId="Ttulo6">
    <w:name w:val="heading 6"/>
    <w:basedOn w:val="Normal"/>
    <w:next w:val="Normal"/>
    <w:link w:val="Ttulo6Car"/>
    <w:rsid w:val="008921F6"/>
    <w:pPr>
      <w:keepNext/>
      <w:ind w:left="720"/>
      <w:jc w:val="both"/>
      <w:outlineLvl w:val="5"/>
    </w:pPr>
    <w:rPr>
      <w:rFonts w:ascii="Times" w:eastAsia="Times" w:hAnsi="Times" w:cs="Times"/>
      <w:b/>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8921F6"/>
    <w:rPr>
      <w:rFonts w:ascii="Arial" w:eastAsia="Arial" w:hAnsi="Arial" w:cs="Arial"/>
      <w:b/>
      <w:sz w:val="24"/>
      <w:szCs w:val="24"/>
      <w:u w:val="single"/>
      <w:lang w:eastAsia="es-MX"/>
    </w:rPr>
  </w:style>
  <w:style w:type="character" w:customStyle="1" w:styleId="Ttulo2Car">
    <w:name w:val="Título 2 Car"/>
    <w:basedOn w:val="Fuentedeprrafopredeter"/>
    <w:link w:val="Ttulo2"/>
    <w:rsid w:val="008921F6"/>
    <w:rPr>
      <w:rFonts w:ascii="Tahoma" w:eastAsia="Tahoma" w:hAnsi="Tahoma" w:cs="Tahoma"/>
      <w:b/>
      <w:sz w:val="24"/>
      <w:szCs w:val="24"/>
      <w:lang w:eastAsia="es-MX"/>
    </w:rPr>
  </w:style>
  <w:style w:type="character" w:customStyle="1" w:styleId="Ttulo3Car">
    <w:name w:val="Título 3 Car"/>
    <w:basedOn w:val="Fuentedeprrafopredeter"/>
    <w:link w:val="Ttulo3"/>
    <w:rsid w:val="008921F6"/>
    <w:rPr>
      <w:rFonts w:ascii="Tahoma" w:eastAsia="Tahoma" w:hAnsi="Tahoma" w:cs="Tahoma"/>
      <w:b/>
      <w:sz w:val="28"/>
      <w:szCs w:val="28"/>
      <w:lang w:eastAsia="es-MX"/>
    </w:rPr>
  </w:style>
  <w:style w:type="character" w:customStyle="1" w:styleId="Ttulo4Car">
    <w:name w:val="Título 4 Car"/>
    <w:basedOn w:val="Fuentedeprrafopredeter"/>
    <w:link w:val="Ttulo4"/>
    <w:rsid w:val="008921F6"/>
    <w:rPr>
      <w:rFonts w:ascii="Arial" w:eastAsia="Arial" w:hAnsi="Arial" w:cs="Arial"/>
      <w:b/>
      <w:sz w:val="20"/>
      <w:szCs w:val="20"/>
      <w:lang w:eastAsia="es-MX"/>
    </w:rPr>
  </w:style>
  <w:style w:type="character" w:customStyle="1" w:styleId="Ttulo5Car">
    <w:name w:val="Título 5 Car"/>
    <w:basedOn w:val="Fuentedeprrafopredeter"/>
    <w:link w:val="Ttulo5"/>
    <w:rsid w:val="008921F6"/>
    <w:rPr>
      <w:rFonts w:ascii="Tahoma" w:eastAsia="Tahoma" w:hAnsi="Tahoma" w:cs="Tahoma"/>
      <w:sz w:val="28"/>
      <w:szCs w:val="28"/>
      <w:lang w:eastAsia="es-MX"/>
    </w:rPr>
  </w:style>
  <w:style w:type="character" w:customStyle="1" w:styleId="Ttulo6Car">
    <w:name w:val="Título 6 Car"/>
    <w:basedOn w:val="Fuentedeprrafopredeter"/>
    <w:link w:val="Ttulo6"/>
    <w:rsid w:val="008921F6"/>
    <w:rPr>
      <w:rFonts w:ascii="Times" w:eastAsia="Times" w:hAnsi="Times" w:cs="Times"/>
      <w:b/>
      <w:sz w:val="28"/>
      <w:szCs w:val="28"/>
      <w:lang w:eastAsia="es-MX"/>
    </w:rPr>
  </w:style>
  <w:style w:type="paragraph" w:styleId="Puesto">
    <w:name w:val="Title"/>
    <w:basedOn w:val="Normal"/>
    <w:next w:val="Normal"/>
    <w:link w:val="PuestoCar"/>
    <w:rsid w:val="008921F6"/>
    <w:pPr>
      <w:jc w:val="center"/>
    </w:pPr>
    <w:rPr>
      <w:b/>
      <w:sz w:val="36"/>
      <w:szCs w:val="36"/>
    </w:rPr>
  </w:style>
  <w:style w:type="character" w:customStyle="1" w:styleId="PuestoCar">
    <w:name w:val="Puesto Car"/>
    <w:basedOn w:val="Fuentedeprrafopredeter"/>
    <w:link w:val="Puesto"/>
    <w:rsid w:val="008921F6"/>
    <w:rPr>
      <w:rFonts w:ascii="Times New Roman" w:eastAsia="Times New Roman" w:hAnsi="Times New Roman" w:cs="Times New Roman"/>
      <w:b/>
      <w:sz w:val="36"/>
      <w:szCs w:val="36"/>
      <w:lang w:eastAsia="es-MX"/>
    </w:rPr>
  </w:style>
  <w:style w:type="paragraph" w:styleId="Subttulo">
    <w:name w:val="Subtitle"/>
    <w:basedOn w:val="Normal"/>
    <w:next w:val="Normal"/>
    <w:link w:val="SubttuloCar"/>
    <w:rsid w:val="008921F6"/>
    <w:pPr>
      <w:jc w:val="both"/>
    </w:pPr>
    <w:rPr>
      <w:rFonts w:ascii="Tahoma" w:eastAsia="Tahoma" w:hAnsi="Tahoma" w:cs="Tahoma"/>
      <w:b/>
    </w:rPr>
  </w:style>
  <w:style w:type="character" w:customStyle="1" w:styleId="SubttuloCar">
    <w:name w:val="Subtítulo Car"/>
    <w:basedOn w:val="Fuentedeprrafopredeter"/>
    <w:link w:val="Subttulo"/>
    <w:rsid w:val="008921F6"/>
    <w:rPr>
      <w:rFonts w:ascii="Tahoma" w:eastAsia="Tahoma" w:hAnsi="Tahoma" w:cs="Tahoma"/>
      <w:b/>
      <w:sz w:val="20"/>
      <w:szCs w:val="20"/>
      <w:lang w:eastAsia="es-MX"/>
    </w:rPr>
  </w:style>
  <w:style w:type="paragraph" w:styleId="Prrafodelista">
    <w:name w:val="List Paragraph"/>
    <w:basedOn w:val="Normal"/>
    <w:uiPriority w:val="34"/>
    <w:qFormat/>
    <w:rsid w:val="008921F6"/>
    <w:pPr>
      <w:ind w:left="720"/>
      <w:contextualSpacing/>
    </w:pPr>
  </w:style>
  <w:style w:type="paragraph" w:customStyle="1" w:styleId="3">
    <w:name w:val="3"/>
    <w:basedOn w:val="Normal"/>
    <w:rsid w:val="008921F6"/>
    <w:pPr>
      <w:ind w:left="1440" w:hanging="288"/>
      <w:jc w:val="both"/>
    </w:pPr>
    <w:rPr>
      <w:rFonts w:ascii="AvantGarde" w:eastAsia="MS Mincho" w:hAnsi="AvantGarde"/>
      <w:lang w:val="es-ES_tradnl" w:eastAsia="en-US"/>
    </w:rPr>
  </w:style>
  <w:style w:type="character" w:styleId="Hipervnculo">
    <w:name w:val="Hyperlink"/>
    <w:uiPriority w:val="99"/>
    <w:rsid w:val="008921F6"/>
    <w:rPr>
      <w:color w:val="0000FF"/>
      <w:u w:val="single"/>
    </w:rPr>
  </w:style>
  <w:style w:type="paragraph" w:styleId="Textodeglobo">
    <w:name w:val="Balloon Text"/>
    <w:basedOn w:val="Normal"/>
    <w:link w:val="TextodegloboCar"/>
    <w:uiPriority w:val="99"/>
    <w:semiHidden/>
    <w:unhideWhenUsed/>
    <w:rsid w:val="008921F6"/>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921F6"/>
    <w:rPr>
      <w:rFonts w:ascii="Segoe UI" w:eastAsia="Times New Roman" w:hAnsi="Segoe UI" w:cs="Segoe UI"/>
      <w:sz w:val="18"/>
      <w:szCs w:val="18"/>
      <w:lang w:eastAsia="es-MX"/>
    </w:rPr>
  </w:style>
  <w:style w:type="paragraph" w:styleId="Encabezado">
    <w:name w:val="header"/>
    <w:basedOn w:val="Normal"/>
    <w:link w:val="EncabezadoCar"/>
    <w:uiPriority w:val="99"/>
    <w:unhideWhenUsed/>
    <w:rsid w:val="008921F6"/>
    <w:pPr>
      <w:tabs>
        <w:tab w:val="center" w:pos="4680"/>
        <w:tab w:val="right" w:pos="9360"/>
      </w:tabs>
    </w:pPr>
  </w:style>
  <w:style w:type="character" w:customStyle="1" w:styleId="EncabezadoCar">
    <w:name w:val="Encabezado Car"/>
    <w:basedOn w:val="Fuentedeprrafopredeter"/>
    <w:link w:val="Encabezado"/>
    <w:uiPriority w:val="99"/>
    <w:rsid w:val="008921F6"/>
    <w:rPr>
      <w:rFonts w:ascii="Times New Roman" w:eastAsia="Times New Roman" w:hAnsi="Times New Roman" w:cs="Times New Roman"/>
      <w:sz w:val="20"/>
      <w:szCs w:val="20"/>
      <w:lang w:eastAsia="es-MX"/>
    </w:rPr>
  </w:style>
  <w:style w:type="paragraph" w:customStyle="1" w:styleId="2">
    <w:name w:val="2"/>
    <w:basedOn w:val="Normal"/>
    <w:link w:val="TtuloCar"/>
    <w:qFormat/>
    <w:rsid w:val="003E64CA"/>
    <w:pPr>
      <w:ind w:left="864"/>
      <w:jc w:val="both"/>
    </w:pPr>
    <w:rPr>
      <w:rFonts w:ascii="AvantGarde" w:eastAsia="MS Mincho" w:hAnsi="AvantGarde"/>
      <w:lang w:val="es-ES_tradnl" w:eastAsia="en-US"/>
    </w:rPr>
  </w:style>
  <w:style w:type="character" w:customStyle="1" w:styleId="TtuloCar">
    <w:name w:val="Título Car"/>
    <w:link w:val="2"/>
    <w:rsid w:val="003E64CA"/>
    <w:rPr>
      <w:rFonts w:ascii="AvantGarde" w:eastAsia="MS Mincho" w:hAnsi="AvantGarde" w:cs="Times New Roman"/>
      <w:sz w:val="20"/>
      <w:szCs w:val="20"/>
      <w:lang w:val="es-ES_tradnl"/>
    </w:rPr>
  </w:style>
  <w:style w:type="paragraph" w:customStyle="1" w:styleId="4">
    <w:name w:val="4"/>
    <w:basedOn w:val="Normal"/>
    <w:rsid w:val="003E64CA"/>
    <w:pPr>
      <w:ind w:left="576" w:hanging="864"/>
    </w:pPr>
    <w:rPr>
      <w:rFonts w:ascii="AvantGarde" w:eastAsia="MS Mincho"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96D2B3-7AC7-4DA7-8A95-C625222F17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41</Pages>
  <Words>12340</Words>
  <Characters>67872</Characters>
  <Application>Microsoft Office Word</Application>
  <DocSecurity>0</DocSecurity>
  <Lines>565</Lines>
  <Paragraphs>160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80052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MANUEL</dc:creator>
  <cp:keywords/>
  <dc:description/>
  <cp:lastModifiedBy>Jesus</cp:lastModifiedBy>
  <cp:revision>6</cp:revision>
  <dcterms:created xsi:type="dcterms:W3CDTF">2022-06-17T19:21:00Z</dcterms:created>
  <dcterms:modified xsi:type="dcterms:W3CDTF">2022-06-30T23:41:00Z</dcterms:modified>
</cp:coreProperties>
</file>